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bookmarkStart w:id="0" w:name="_GoBack"/>
      <w:bookmarkEnd w:id="0"/>
      <w:r>
        <w:rPr>
          <w:rFonts w:ascii="方正公文楷体" w:eastAsia="方正公文楷体" w:hAnsi="方正公文楷体"/>
          <w:sz w:val="36"/>
          <w:szCs w:val="36"/>
        </w:rPr>
        <w:t>《人民日报》万能排比金句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01有“铺石以开大道”的气度；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有“筚路以启山林”的责任；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有“功成不必在我”的境界；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有“功成必定有我”的精神。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02要有“乱云飞渡仍从容”的定力；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要有“重整行装再出发”的豪情；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要有“咬定青山不放松”的韧劲；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要有“直挂云帆济沧海”的魄力。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03“功成必须有我时”的斗志；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“乘风破浪会有时”的决心；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“不到长城非好汉”的作风；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“乱云飞渡仍从容”的定力。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04对待目标，要有“咬定青山不放松”的韧劲；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对待任务，要有“不破楼兰终不还”的决心；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对待群众，要有“俯首甘为孺子牛”的情怀；对待自己，要有“静我凡心立功名”的淡定。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05彰显“敢教日月换新天”的气概；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砥砺“咬定青山不放松”的意志；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激扬“越是艰险越向前”的精神。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06面对磨难“咬定青山不放松”；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面对挫折“泰山崩于前而色不变”；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面对质疑“任尔东西南北风”。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07越能激发“艰险拿来足踩平”的斗争精神；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越能坚定“不破楼兰终不还”的顽强意志；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越能凝聚“万众一心加油干”的磅礴力量。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08锤炼“烈火丹心铸忠诚”的坚韧品格；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强化“敢教日月换新天”的使命担当；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涵养“一枝一叶总关情”的深厚情怀。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09切忌“走马观花”，真正脚踏实地、亲身实践；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克服“蜻蜓点水”，力求精准把脉、细处着眼；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避免“浅尝辄止”，注重刨根问底、追本溯源。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 xml:space="preserve"> 10以“自信人生二百年，会当水击三千里”的勇气闯关夺隘；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以“暮色苍茫看劲松，乱云飞渡仍从容”的定力笃信实干。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11这是顺应人民期待、踔厉奋发的新时代新征程；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这是解答时代课题、勇毅笃行的新时代新征程；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这是屡创历史辉煌、奋楫扬帆的新时代新征程。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 xml:space="preserve"> 12一起向未来，是源于历史自信的豪迈宣示；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一起向未来，是向着光明前景的庄严承诺；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一起向未来，是奋进中国的又一次团结进发。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 xml:space="preserve"> 13从井冈山上的旌旗飘扬到长征路上的雄关如铁，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从横渡长江的雄师百万到天安门广场的礼炮齐鸣，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从社会主义建设的热火朝天到改革开放的大潮澎湃，再到新时代的筑梦中国......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14中国共产党领导下的青年奋斗者在打倒军阀、抗日救亡、推翻国民党反动统治的伟大斗争中冲锋陷阵；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向科学进军、向困难进军、向荒原进军，以“敢教日月换新天”的豪情把青春献给祖国；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勇做改革闯将，开风气之先，在现代化建设各条战线上勇立潮头；</w:t>
      </w:r>
    </w:p>
    <w:p>
      <w:pPr>
        <w:pStyle w:val="style0"/>
        <w:rPr>
          <w:rFonts w:ascii="方正公文楷体" w:eastAsia="方正公文楷体" w:hAnsi="方正公文楷体"/>
          <w:sz w:val="36"/>
          <w:szCs w:val="36"/>
        </w:rPr>
      </w:pPr>
      <w:r>
        <w:rPr>
          <w:rFonts w:ascii="方正公文楷体" w:eastAsia="方正公文楷体" w:hAnsi="方正公文楷体"/>
          <w:sz w:val="36"/>
          <w:szCs w:val="36"/>
        </w:rPr>
        <w:t>发出“清澈的爱，只为中国”的强音，自觉担当重任，深入基层一线，让青春在实现中华民族伟大复兴的中国梦中绽放异彩。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方正公文楷体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947</Words>
  <Characters>967</Characters>
  <Application>WPS Office</Application>
  <Paragraphs>60</Paragraphs>
  <CharactersWithSpaces>970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2022-06-09T15:18:47Z</dcterms:created>
  <dc:creator>V2047A</dc:creator>
  <lastModifiedBy>V2047A</lastModifiedBy>
  <dcterms:modified xsi:type="dcterms:W3CDTF">2022-06-09T15:26:28Z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21a2e38cb67d46c0b71ba8d677deb378</vt:lpwstr>
  </property>
</Properties>
</file>