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6"/>
          <w:szCs w:val="36"/>
          <w:bdr w:val="none" w:color="auto" w:sz="0" w:space="0"/>
        </w:rPr>
        <w:t>学高为师，德高为范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bdr w:val="none" w:color="auto" w:sz="0" w:space="0"/>
        </w:rPr>
        <w:t>（教育相关主题可用）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——素材运用示范——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color w:val="006100"/>
          <w:sz w:val="24"/>
          <w:szCs w:val="24"/>
          <w:bdr w:val="none" w:color="auto" w:sz="0" w:space="0"/>
        </w:rPr>
        <w:t>【</w:t>
      </w:r>
      <w:r>
        <w:rPr>
          <w:rStyle w:val="6"/>
          <w:b/>
          <w:bCs/>
          <w:color w:val="006100"/>
          <w:sz w:val="24"/>
          <w:szCs w:val="24"/>
          <w:bdr w:val="none" w:color="auto" w:sz="0" w:space="0"/>
        </w:rPr>
        <w:t>指点迷津</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孟母十分注重言传身教，以自己的一言一行、一举一动来启发教育孟子。“买肉啖子”的故事，讲的就是孟母如何以自己的言行对孟子施以诚实不欺的品德教育的故事。有一次，邻居家磨刀霍霍，正准备杀猪。孟子见了很好奇，就跑去问母亲：“邻居在干什么？”“在杀猪。”“杀猪干什么？”孟母听了，笑了笑，随口说到：“是给你吃啊。”刚说完这句话，孟母就后悔了，心想：邻居不是为了孩子杀的猪，我却欺骗了他，这不是在教他说谎吗？为了弥补这个过失，孟母真的买来了邻居的猪肉给孟子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【事例梗概</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孟子之母“买肉啖子”，以身作则，对孟子施以诚实不欺的品德教育。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【事例应用</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 古人云：道不远人，斯文在兹。西哲说：理论是灰色的，生活之树常青。教育的本质和目的，不是简单地传授知识，而是通过传授知识，提升人的生命品质。“买肉啖子”，孟母以身作则教育孟子，不仅给幼小的孟子内心种下了诚信的种子，也为我们提供了一种值得借鉴的教育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——其他素材积累——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【事例一</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岳飞虽然从小家境贫寒，食不果腹，但他受母亲的严教，性格倔强，为人刚直。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一次，岳飞有几个结拜兄弟，因为没有饭吃，要去拦路抢劫，他们来约岳飞。岳飞想到母亲平时的教导，没有答应，并且劝他们说：“拦路抢劫，谋财害命的事儿，万万不能干！”众兄弟再三劝说，岳飞也没动心。岳母从外面回来，岳飞一五一十地把情况告诉了母亲，母亲高兴地说：“孩子，你做得对，人穷志不穷，咱不能做那些伤天害理的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岳飞十五六岁时，北方的金人南侵，宋朝当权者腐败无能，节节败退，国家处在生死存亡的关头。一天，岳母把岳飞叫到跟前，说：“现在国难当头，你有什么打算？”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“到前线杀敌，精忠报国！”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岳母听了儿子的回答，十分满意，“精忠报国”正是母亲对儿子的希望。她决定把这四个字刺在儿子的背上，让他永远记着这一誓言。岳飞解开上衣，请母亲下针。岳母问：“你怕痛吗？”岳飞说：“小小钢针算不了什么，如果连针都怕，怎么去前线打仗！”岳母先在岳飞背上写了字，然后用绣花针刺了起来。刺完之后，岳母又涂上醋墨。从此，“精忠报国”四个字就永不褪色地留在了岳飞的后背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后来，岳飞以“精忠报国”为座右铭，奔赴前线，英勇杀敌，立下赫赫战功，成为一名抗金名将。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color w:val="006100"/>
          <w:sz w:val="24"/>
          <w:szCs w:val="24"/>
          <w:bdr w:val="none" w:color="auto" w:sz="0" w:space="0"/>
        </w:rPr>
        <w:t>【</w:t>
      </w:r>
      <w:r>
        <w:rPr>
          <w:rStyle w:val="6"/>
          <w:b/>
          <w:bCs/>
          <w:color w:val="006100"/>
          <w:sz w:val="24"/>
          <w:szCs w:val="24"/>
          <w:bdr w:val="none" w:color="auto" w:sz="0" w:space="0"/>
        </w:rPr>
        <w:t>事例二</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汉武帝采纳董仲舒“天人三策”“愿陛下兴太学，置明师，以养天下之士”的建议，于京师长安设立太学。王莽时天下散乱“礼乐分崩，典文残落”“四方学士多怀协图书，遁逃林薮”，太学零落。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当东汉光武帝刘秀称帝后，戎马未歇，即先兴文教。东汉太学始创于建武五年十月，汉光武帝起营太学，访雅儒，采求经典阙文，四方学士云会京师洛阳，于是立五经博士。永建六年，汉顺帝下诏扩建太学，“凡所造构二百四十房，千八百五十室”，每年用工徒约达11.2万人，营建规模达到了空前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【事例三</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1920年，有一位11岁的美国男孩在踢足球时不小心踢碎了邻居家的玻璃，人家索赔12.50美元。闯了大祸的男孩向父亲认错后，父亲让他对自己的过失负责。他为难地说：“我没钱赔人家。”父亲说：“我先借给你，一年后还我。”从此，这位男孩每逢周末、假日便外出辛勤打工，经过半年的努力，他终于挣足了12.50美元还给了父亲。这个男孩就是后来成为美国总统的里根。他在回忆这件事时说：“通过自己的劳动来承担过失，使我懂得了什么叫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父母要教育孩子从小对自己的行为负责，不要替孩子承担一切，否则会淡化孩子的责任感，不利于孩子的成长。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——名言警句积累——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1.善政得民财，善教得民心。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2.学然后知不足，教然后知困。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3.夫万民之从利也，如水之走下，不以教化堤防之，不能止也。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4.先生不应该专教书，他的责任是教人做人。学生不应当专读书，他的责任是学习人生之道。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5.最好的教育就是无所作为的教育：学生看不到教育的发生，却实实在在地影响着他们的心灵，帮助他们发挥了潜能，这才是天底下最好的教育。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6.一个国家的繁荣，不取决于它的国库之殷实，不取决于它的城堡之坚固，也不取决于它的公共设施之华丽，而在于它的公民的文明素养，即在于人们所受的教育，人们的远见卓识和品格的高下。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NDI3MzdlZWViMDhmYzc2ZThmYWM3NDE0MWM0ZjcifQ=="/>
  </w:docVars>
  <w:rsids>
    <w:rsidRoot w:val="00000000"/>
    <w:rsid w:val="48CA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2022-05-30T08:41:03Z</dcterms:created>
  <dc:creator>Administrator</dc:creator>
  <cp:lastModifiedBy>Administrator</cp:lastModifiedBy>
  <dcterms:modified xsi:type="dcterms:W3CDTF">2022-05-30T08:41:22Z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C708F6D0AC174C37A33DF148E6795A9F</vt:lpwstr>
  </property>
</Properties>
</file>