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6"/>
          <w:szCs w:val="36"/>
          <w:bdr w:val="none" w:color="auto" w:sz="0" w:space="0"/>
        </w:rPr>
        <w:t>鞠躬尽瘁，死而后已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bdr w:val="none" w:color="auto" w:sz="0" w:space="0"/>
        </w:rPr>
        <w:t>（为民服务、无私奉献相关主题可用）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——素材运用示范——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color w:val="006100"/>
          <w:sz w:val="24"/>
          <w:szCs w:val="24"/>
          <w:bdr w:val="none" w:color="auto" w:sz="0" w:space="0"/>
        </w:rPr>
        <w:t>【</w:t>
      </w:r>
      <w:r>
        <w:rPr>
          <w:rStyle w:val="6"/>
          <w:b/>
          <w:bCs/>
          <w:color w:val="006100"/>
          <w:sz w:val="24"/>
          <w:szCs w:val="24"/>
          <w:bdr w:val="none" w:color="auto" w:sz="0" w:space="0"/>
        </w:rPr>
        <w:t>经典素材</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种得桃李满天下，心唯大我育青禾。是春风、是春蚕，更化作护花的春泥，热爱祖国，你要把自己燃烧。稻谷有根深扎在泥土，你也有根，扎根在人们心里。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这一天，卢永根教授在夫人的搀扶下来到银行，将十多个存折的存款转入华南农业大学的账户，卢永根夫妇一共捐出8809446元，这是他们毕生的积蓄，学校用这笔款设立了教育基金，用于奖励贫困学生与优秀青年教师。卢永根没有将财产留给唯一的女儿，他说：“党培养了我，将个人财产还给国家，是作最后的贡献。”卢永根的秘书赵杏娟说：“钱都是老两口一点一点省下来的，对扶贫和教育，两位老人却格外慷慨，每年都要捐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【事例梗概</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感动中国人物之一卢永根教授数十年如一日为贫困学生与优秀青年教师捐钱，并在一次活动中捐献出了毕生积蓄。他是春风、是春蚕，更化作了护花的春泥。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【事例应用</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世界是一个普遍联系的整体”，社会中的任何个体都不是孤立的存在，必定处于形形色色的关系链中。一个人倘若只关注自身，而不懂得成全他人，那么当你下一次需要帮助而敲起别人的大门时，也会被拒之门外。2018年感动中国人物之一的卢永根教授就给我们带来了新的思考，数十年如一日为贫困学生与优秀青年教师捐钱，更在2017年捐献出了毕生积蓄。他是春风、春蚕，教育了一代又一代学子，但他更化作了护花的春泥，让更多优秀学子和青年教师涌现出来。无私的奉献，成全了他人，更成全了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——其他素材积累——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【事例一</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碧草之芬，幽兰之馨；有美一人，在海之滨。留下丰碑，芳香无尽。每年的十一月十七日，狮子座流星雨如期而至，那一刻，映亮了夜空中你最美的背影。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王珏化名“兰小草”，给急需帮助的孤儿寡母捐款，每年2万，已经坚持了15年，并承诺希望能捐够33年。慈善机构收到了捐款，想要寻找到这位好人，多次联络，王珏都没有现身。家人曾问王珏，为何以“兰小草”的名字行善？王珏当时说：平凡、善良的奶奶特爱画兰花，并且在村里很受尊重，取名时将“平凡小草”与“高洁兰花”结合。缺席了无数次公益奖项颁奖，坚持公益捐款十多年，2017年7月，王珏被检查出肝癌，去世之前，他的身份最终得以大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color w:val="006100"/>
          <w:sz w:val="24"/>
          <w:szCs w:val="24"/>
          <w:bdr w:val="none" w:color="auto" w:sz="0" w:space="0"/>
        </w:rPr>
        <w:t>【</w:t>
      </w:r>
      <w:r>
        <w:rPr>
          <w:rStyle w:val="6"/>
          <w:b/>
          <w:bCs/>
          <w:color w:val="006100"/>
          <w:sz w:val="24"/>
          <w:szCs w:val="24"/>
          <w:bdr w:val="none" w:color="auto" w:sz="0" w:space="0"/>
        </w:rPr>
        <w:t>事例二</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1950年，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【事例三</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1850年，26岁的邓稼先在美国获得物理学博士学位后回国，祖国张开温暖的双臂迎接这位“娃娃博士”，邓稼先沉浸在青春的欢乐和家族的幸福之中。但是，历史风云变幻，祖国面临核大国的威胁。邓稼先毅然接受开拓祖国核事业重任，离别妻儿，隐姓埋名，走向大戈壁。从此，他从物理学界的讲台上消失了。20多个春秋过后，头发里夹着大戈壁沙粒的邓稼先回来了，“两弹元勋”的美名才开始传扬，邓稼先的名字才重新出现在普通人的中间。此时，癌魔却早注入他的肌体，他光辉的生命已燃烧到了尽头。他临终前对妻子说的最后一句话是：“我死而无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【事例四</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2015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以来，共使超过600万人逃离疟疾的魔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——名言警句积累——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 1.贵人贱己，先人而后己。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 2.横眉冷对千夫指，俯首甘为孺子牛。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 3.点亮蜡烛照亮他人者，也不会让自己陷入黑暗。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 4.夜把花悄悄地开放了，却让白日去领受谢词。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 5.埋在地下的树根使树枝产生果实，却并不要求什么报酬。</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NDI3MzdlZWViMDhmYzc2ZThmYWM3NDE0MWM0ZjcifQ=="/>
  </w:docVars>
  <w:rsids>
    <w:rsidRoot w:val="00000000"/>
    <w:rsid w:val="31CC1F27"/>
    <w:rsid w:val="4AC1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2209</Words>
  <Characters>2271</Characters>
  <Lines>0</Lines>
  <Paragraphs>0</Paragraphs>
  <TotalTime>0</TotalTime>
  <ScaleCrop>false</ScaleCrop>
  <LinksUpToDate>false</LinksUpToDate>
  <CharactersWithSpaces>2274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2022-05-30T08:36:00Z</dcterms:created>
  <dc:creator>Administrator</dc:creator>
  <cp:lastModifiedBy>Administrator</cp:lastModifiedBy>
  <dcterms:modified xsi:type="dcterms:W3CDTF">2022-05-30T08:39:54Z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84789C6EA6C544C3B0A363A539522003</vt:lpwstr>
  </property>
</Properties>
</file>