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2484DE"/>
          <w:spacing w:val="0"/>
          <w:sz w:val="33"/>
          <w:szCs w:val="33"/>
          <w:shd w:val="clear" w:fill="FFFFFF"/>
        </w:rPr>
      </w:pPr>
      <w:r>
        <w:rPr>
          <w:rFonts w:hint="eastAsia" w:ascii="Helvetica" w:hAnsi="Helvetica" w:cs="Helvetica"/>
          <w:b w:val="0"/>
          <w:bCs w:val="0"/>
          <w:i w:val="0"/>
          <w:iCs w:val="0"/>
          <w:caps w:val="0"/>
          <w:color w:val="2484DE"/>
          <w:spacing w:val="0"/>
          <w:sz w:val="33"/>
          <w:szCs w:val="33"/>
          <w:shd w:val="clear" w:fill="FFFFFF"/>
          <w:lang w:eastAsia="zh-CN"/>
        </w:rPr>
        <w:t>【</w:t>
      </w:r>
      <w:r>
        <w:rPr>
          <w:rFonts w:hint="eastAsia" w:ascii="Helvetica" w:hAnsi="Helvetica" w:cs="Helvetica"/>
          <w:b w:val="0"/>
          <w:bCs w:val="0"/>
          <w:i w:val="0"/>
          <w:iCs w:val="0"/>
          <w:caps w:val="0"/>
          <w:color w:val="2484DE"/>
          <w:spacing w:val="0"/>
          <w:sz w:val="33"/>
          <w:szCs w:val="33"/>
          <w:shd w:val="clear" w:fill="FFFFFF"/>
          <w:lang w:val="en-US" w:eastAsia="zh-CN"/>
        </w:rPr>
        <w:t>工商管理</w:t>
      </w:r>
      <w:r>
        <w:rPr>
          <w:rFonts w:hint="eastAsia" w:ascii="Helvetica" w:hAnsi="Helvetica" w:cs="Helvetica"/>
          <w:b w:val="0"/>
          <w:bCs w:val="0"/>
          <w:i w:val="0"/>
          <w:iCs w:val="0"/>
          <w:caps w:val="0"/>
          <w:color w:val="2484DE"/>
          <w:spacing w:val="0"/>
          <w:sz w:val="33"/>
          <w:szCs w:val="33"/>
          <w:shd w:val="clear" w:fill="FFFFFF"/>
          <w:lang w:eastAsia="zh-CN"/>
        </w:rPr>
        <w:t>】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2484DE"/>
          <w:spacing w:val="0"/>
          <w:sz w:val="33"/>
          <w:szCs w:val="33"/>
          <w:shd w:val="clear" w:fill="FFFFFF"/>
        </w:rPr>
        <w:t>2022-2023第1学期</w:t>
      </w:r>
      <w:r>
        <w:rPr>
          <w:rFonts w:hint="eastAsia" w:ascii="Helvetica" w:hAnsi="Helvetica" w:cs="Helvetica"/>
          <w:b w:val="0"/>
          <w:bCs w:val="0"/>
          <w:i w:val="0"/>
          <w:iCs w:val="0"/>
          <w:caps w:val="0"/>
          <w:color w:val="2484DE"/>
          <w:spacing w:val="0"/>
          <w:sz w:val="33"/>
          <w:szCs w:val="33"/>
          <w:shd w:val="clear" w:fill="FFFFFF"/>
          <w:lang w:val="en-US" w:eastAsia="zh-CN"/>
        </w:rPr>
        <w:t xml:space="preserve"> 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2484DE"/>
          <w:spacing w:val="0"/>
          <w:sz w:val="33"/>
          <w:szCs w:val="33"/>
          <w:shd w:val="clear" w:fill="FFFFFF"/>
        </w:rPr>
        <w:t>《应用统计》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单选1-5 CBABA   多选：6、CD  7、BD  8、BCE  9、ABCDE  10、ABC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判断题：11-15 AAABB    16-20 BBBAA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简答题：</w:t>
      </w:r>
    </w:p>
    <w:p>
      <w:pPr>
        <w:numPr>
          <w:ilvl w:val="0"/>
          <w:numId w:val="1"/>
        </w:num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简要说明在对两组数据差异程度进行比较时,能否直接比较两组数据的标准差。</w:t>
      </w:r>
    </w:p>
    <w:p>
      <w:pPr>
        <w:numPr>
          <w:ilvl w:val="0"/>
          <w:numId w:val="0"/>
        </w:numPr>
        <w:rPr>
          <w:rFonts w:hint="eastAsia" w:eastAsia="宋体"/>
          <w:highlight w:val="yellow"/>
          <w:lang w:val="en-US" w:eastAsia="zh-CN"/>
        </w:rPr>
      </w:pPr>
      <w:r>
        <w:rPr>
          <w:rFonts w:hint="eastAsia" w:eastAsia="宋体"/>
          <w:highlight w:val="yellow"/>
          <w:lang w:val="en-US" w:eastAsia="zh-CN"/>
        </w:rPr>
        <w:t>答：在两组数据属性不同时，或平均水平不等时，需要通过计算离散系数说明其平均数的代表性强弱。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企业有技术工和辅助工两类职工，而且技术工的平均工资高于辅助工假设本年与上年相比，各类职工的平均工资水平没有变化。试问:全厂职工的平均工资是否会发生变化?如果会发生变化，请说明原因。</w:t>
      </w:r>
    </w:p>
    <w:p>
      <w:pPr>
        <w:numPr>
          <w:ilvl w:val="0"/>
          <w:numId w:val="0"/>
        </w:numPr>
        <w:ind w:leftChars="0"/>
        <w:rPr>
          <w:rFonts w:hint="eastAsia" w:eastAsia="宋体"/>
          <w:highlight w:val="yellow"/>
          <w:lang w:val="en-US" w:eastAsia="zh-CN"/>
        </w:rPr>
      </w:pPr>
      <w:r>
        <w:rPr>
          <w:rFonts w:hint="eastAsia" w:eastAsia="宋体"/>
          <w:highlight w:val="yellow"/>
          <w:lang w:val="en-US" w:eastAsia="zh-CN"/>
        </w:rPr>
        <w:t>答：有可能发生变化尽管报告期和基期相比工资水平均没有变化,但其人员结构若有变化,也会导致总体工资水平的变动。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70500" cy="2404110"/>
            <wp:effectExtent l="0" t="0" r="2540" b="381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2654935"/>
            <wp:effectExtent l="0" t="0" r="635" b="1206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  <w:r>
        <w:rPr>
          <w:rFonts w:hint="eastAsia"/>
          <w:lang w:val="en-US" w:eastAsia="zh-CN"/>
        </w:rPr>
        <w:t>答：</w:t>
      </w:r>
      <w:r>
        <w:drawing>
          <wp:inline distT="0" distB="0" distL="114300" distR="114300">
            <wp:extent cx="5272405" cy="2565400"/>
            <wp:effectExtent l="0" t="0" r="635" b="1016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1770" cy="1581785"/>
            <wp:effectExtent l="0" t="0" r="127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4150" cy="1313815"/>
            <wp:effectExtent l="0" t="0" r="8890" b="1206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4288790" cy="2199640"/>
            <wp:effectExtent l="0" t="0" r="8890" b="1016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8790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4150" cy="2065020"/>
            <wp:effectExtent l="0" t="0" r="8890" b="762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C012BA"/>
    <w:multiLevelType w:val="singleLevel"/>
    <w:tmpl w:val="3EC012B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YzRjZDg4ODIxMmZkMzVjYzYxNzIzMDEwYjJjY2IifQ=="/>
  </w:docVars>
  <w:rsids>
    <w:rsidRoot w:val="3CC67D08"/>
    <w:rsid w:val="3CC67D08"/>
    <w:rsid w:val="47A2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2022-12-13T10:18:00Z</dcterms:created>
  <dc:creator>陈慧.15925631909</dc:creator>
  <cp:lastModifiedBy>陈慧.15925631909</cp:lastModifiedBy>
  <dcterms:modified xsi:type="dcterms:W3CDTF">2022-12-14T06:49:26Z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F1FBFC92F3304E3481D74017A82C6196</vt:lpwstr>
  </property>
</Properties>
</file>