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widowControl w:val="0"/>
        <w:kinsoku/>
        <w:wordWrap/>
        <w:overflowPunct/>
        <w:topLinePunct w:val="0"/>
        <w:autoSpaceDE/>
        <w:autoSpaceDN/>
        <w:bidi w:val="0"/>
        <w:adjustRightInd/>
        <w:snapToGrid/>
        <w:spacing w:before="100" w:beforeLines="100" w:beforeAutospacing="0" w:after="100" w:afterLines="100" w:afterAutospacing="0" w:line="288" w:lineRule="auto"/>
        <w:ind w:firstLine="0" w:firstLineChars="0"/>
        <w:jc w:val="center"/>
        <w:textAlignment w:val="auto"/>
        <w:outlineLvl w:val="0"/>
        <w:rPr>
          <w:rFonts w:hint="eastAsia" w:eastAsia="仿宋" w:cs="宋体" w:asciiTheme="minorAscii" w:hAnsiTheme="minorAscii"/>
          <w:b/>
          <w:kern w:val="44"/>
          <w:sz w:val="32"/>
          <w:szCs w:val="21"/>
          <w:lang w:val="en-US" w:eastAsia="zh-CN" w:bidi="ar-SA"/>
        </w:rPr>
      </w:pPr>
      <w:r>
        <w:rPr>
          <w:rFonts w:hint="eastAsia" w:eastAsia="仿宋" w:cs="宋体" w:asciiTheme="minorAscii" w:hAnsiTheme="minorAscii"/>
          <w:b/>
          <w:kern w:val="44"/>
          <w:sz w:val="32"/>
          <w:szCs w:val="21"/>
          <w:lang w:val="en-US" w:eastAsia="zh-CN" w:bidi="ar-SA"/>
        </w:rPr>
        <w:t>推荐</w:t>
      </w:r>
      <w:bookmarkStart w:id="0" w:name="_GoBack"/>
      <w:bookmarkEnd w:id="0"/>
      <w:r>
        <w:rPr>
          <w:rFonts w:hint="eastAsia" w:eastAsia="仿宋" w:cs="宋体" w:asciiTheme="minorAscii" w:hAnsiTheme="minorAscii"/>
          <w:b/>
          <w:kern w:val="44"/>
          <w:sz w:val="32"/>
          <w:szCs w:val="21"/>
          <w:lang w:val="en-US" w:eastAsia="zh-CN" w:bidi="ar-SA"/>
        </w:rPr>
        <w:t>阅读：谱写新时代美育发展新篇章</w:t>
      </w:r>
    </w:p>
    <w:p>
      <w:pPr>
        <w:keepNext w:val="0"/>
        <w:keepLines w:val="0"/>
        <w:pageBreakBefore w:val="0"/>
        <w:widowControl w:val="0"/>
        <w:kinsoku/>
        <w:wordWrap/>
        <w:overflowPunct/>
        <w:topLinePunct w:val="0"/>
        <w:autoSpaceDE/>
        <w:autoSpaceDN/>
        <w:bidi w:val="0"/>
        <w:adjustRightInd/>
        <w:snapToGrid/>
        <w:textAlignment w:val="auto"/>
        <w:rPr>
          <w:rFonts w:hint="eastAsia" w:eastAsia="宋体"/>
          <w:lang w:val="en-US" w:eastAsia="zh-CN"/>
        </w:rPr>
      </w:pPr>
      <w:r>
        <w:rPr>
          <w:rFonts w:hint="eastAsia" w:eastAsia="宋体"/>
          <w:lang w:eastAsia="zh-CN"/>
        </w:rPr>
        <w:t>考生在平时可以多阅读一些权威媒体的报道或时评，一是对阅读素材的积累，二是对写作手法的借鉴。展鸿教育挑选了一些文章，供各位考生阅读参考：</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0" w:firstLineChars="200"/>
        <w:textAlignment w:val="auto"/>
        <w:rPr>
          <w:rFonts w:hint="eastAsia" w:eastAsia="宋体"/>
          <w:lang w:val="en-US" w:eastAsia="zh-CN"/>
        </w:rPr>
      </w:pPr>
      <w:r>
        <w:rPr>
          <w:rFonts w:hint="eastAsia" w:eastAsia="宋体"/>
          <w:lang w:val="en-US" w:eastAsia="zh-CN"/>
        </w:rPr>
        <w:t>党的十八大以来，以习近平同志为核心的党中央高度重视美育工作，中国的美育，特别是学校美育改革发展进入新阶段。2014年10月15日，习近平总书记在文艺工作座谈会上发表重要讲话，回答了事关我国文艺繁荣发展的一系列重大问题，为学校美育改革发展明确了方向。十年来，学校美育以立德树人为根本任务，着力解决制约学校美育工作的根本性问题，制定新政策、探索新途径、取得新成效，谱写出新时代美育发展新篇章。</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2" w:firstLineChars="200"/>
        <w:textAlignment w:val="auto"/>
        <w:rPr>
          <w:rFonts w:hint="eastAsia" w:eastAsia="宋体"/>
          <w:lang w:val="en-US" w:eastAsia="zh-CN"/>
        </w:rPr>
      </w:pPr>
      <w:r>
        <w:rPr>
          <w:rFonts w:hint="eastAsia" w:eastAsia="宋体"/>
          <w:b/>
          <w:bCs/>
          <w:lang w:val="en-US" w:eastAsia="zh-CN"/>
        </w:rPr>
        <w:t>首先，以立德树人为根本，新时代美育工作</w:t>
      </w:r>
      <w:r>
        <w:rPr>
          <w:rFonts w:hint="eastAsia"/>
          <w:b/>
          <w:bCs/>
          <w:lang w:val="en-US" w:eastAsia="zh-CN"/>
        </w:rPr>
        <w:t>要</w:t>
      </w:r>
      <w:r>
        <w:rPr>
          <w:rFonts w:hint="eastAsia" w:eastAsia="宋体"/>
          <w:b/>
          <w:bCs/>
          <w:lang w:val="en-US" w:eastAsia="zh-CN"/>
        </w:rPr>
        <w:t>实现制度化和规范化。</w:t>
      </w:r>
      <w:r>
        <w:rPr>
          <w:rFonts w:hint="eastAsia" w:eastAsia="宋体"/>
          <w:lang w:val="en-US" w:eastAsia="zh-CN"/>
        </w:rPr>
        <w:t>有规矩才能成方圆。近年来，党和国家有关部门出台一系列政策文件，为新时代学校美育发展立柱架梁，指明了前进方向，提供了根本遵循，也打下了坚实基础。党2015年国务院办公厅印发《关于全面加强和改进学校美育工作的意见》，对新时代学校美育改革发展做出全面部署，为学校美育改革发展明确了目标。《意见》高度重视学校美育工作的育人导向，强调把培育和践行社会主义核心价值观融入美育全过程，引领学生树立正确审美观念，陶冶高尚情操，培育民族情感，激发想象创新，宽广眼光胸怀，全面提升学生审美和人文素养。</w:t>
      </w:r>
      <w:r>
        <w:rPr>
          <w:rFonts w:hint="eastAsia"/>
          <w:lang w:val="en-US" w:eastAsia="zh-CN"/>
        </w:rPr>
        <w:t>新时代美育工作应</w:t>
      </w:r>
      <w:r>
        <w:rPr>
          <w:rFonts w:hint="eastAsia" w:eastAsia="宋体"/>
          <w:lang w:val="en-US" w:eastAsia="zh-CN"/>
        </w:rPr>
        <w:t>以立德树人为根本，以社会主义核心价值观为引领，以提高学生审美和人文素养为目标，弘扬中华美育精神，以美育人、以美化人、以美培元。</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2" w:firstLineChars="200"/>
        <w:textAlignment w:val="auto"/>
        <w:rPr>
          <w:rFonts w:hint="eastAsia" w:eastAsia="宋体"/>
          <w:lang w:val="en-US" w:eastAsia="zh-CN"/>
        </w:rPr>
      </w:pPr>
      <w:r>
        <w:rPr>
          <w:rFonts w:hint="eastAsia" w:eastAsia="宋体"/>
          <w:b/>
          <w:bCs/>
          <w:lang w:val="en-US" w:eastAsia="zh-CN"/>
        </w:rPr>
        <w:t>其次，以爱国主义为核心，新时代美育工作</w:t>
      </w:r>
      <w:r>
        <w:rPr>
          <w:rFonts w:hint="eastAsia"/>
          <w:b/>
          <w:bCs/>
          <w:lang w:val="en-US" w:eastAsia="zh-CN"/>
        </w:rPr>
        <w:t>要</w:t>
      </w:r>
      <w:r>
        <w:rPr>
          <w:rFonts w:hint="eastAsia" w:eastAsia="宋体"/>
          <w:b/>
          <w:bCs/>
          <w:lang w:val="en-US" w:eastAsia="zh-CN"/>
        </w:rPr>
        <w:t>凸显民族性和时代性。</w:t>
      </w:r>
      <w:r>
        <w:rPr>
          <w:rFonts w:hint="eastAsia" w:eastAsia="宋体"/>
          <w:lang w:val="en-US" w:eastAsia="zh-CN"/>
        </w:rPr>
        <w:t>中国传统美育中的“乐教”思想源远流长，古有周公“制礼作乐”，礼乐结合，既是治理国家的法律、制度，又是进行教育的方式。在中国共产党领导下，中国人民在近现代争取民族独立、人民解放的历史进程中，赋予美育以全新的时代内涵，使艺术在服务人民、服务革命事业中担负起了新的使命。新中国成立后，中国人民焕发出建设美好家园的巨大热情，实现了从站起来、富起来、到强起来的伟大转变。中华美育精神植根历史，滋养现实，放眼未来，愈益彰显时代魅力和内在活力，正在成为迈进新时代、奋进新征程的强大精神力量</w:t>
      </w:r>
      <w:r>
        <w:rPr>
          <w:rFonts w:hint="eastAsia"/>
          <w:lang w:val="en-US" w:eastAsia="zh-CN"/>
        </w:rPr>
        <w:t>。这</w:t>
      </w:r>
      <w:r>
        <w:rPr>
          <w:rFonts w:hint="eastAsia" w:eastAsia="宋体"/>
          <w:lang w:val="en-US" w:eastAsia="zh-CN"/>
        </w:rPr>
        <w:t>需要广大美育工作者与时代同步伐、以人民为中心，关注人的全面发展，唤起人们对美的感知，使中华美育精神在新时代焕发新的生机。</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2" w:firstLineChars="200"/>
        <w:textAlignment w:val="auto"/>
        <w:rPr>
          <w:rFonts w:hint="eastAsia" w:eastAsia="宋体"/>
          <w:lang w:val="en-US" w:eastAsia="zh-CN"/>
        </w:rPr>
      </w:pPr>
      <w:r>
        <w:rPr>
          <w:rFonts w:hint="eastAsia" w:eastAsia="宋体"/>
          <w:b/>
          <w:bCs/>
          <w:lang w:val="en-US" w:eastAsia="zh-CN"/>
        </w:rPr>
        <w:t>再次，以培根铸魂为指引，新时代美育工作</w:t>
      </w:r>
      <w:r>
        <w:rPr>
          <w:rFonts w:hint="eastAsia"/>
          <w:b/>
          <w:bCs/>
          <w:lang w:val="en-US" w:eastAsia="zh-CN"/>
        </w:rPr>
        <w:t>要</w:t>
      </w:r>
      <w:r>
        <w:rPr>
          <w:rFonts w:hint="eastAsia" w:eastAsia="宋体"/>
          <w:b/>
          <w:bCs/>
          <w:lang w:val="en-US" w:eastAsia="zh-CN"/>
        </w:rPr>
        <w:t>突出目标性和战略性。</w:t>
      </w:r>
      <w:r>
        <w:rPr>
          <w:rFonts w:hint="eastAsia" w:eastAsia="宋体"/>
          <w:lang w:val="en-US" w:eastAsia="zh-CN"/>
        </w:rPr>
        <w:t>新时代美育的根本任务是育人，是为社会主义精神文明建设和培养人心灵美、行为美而服务的。把美育摆在优先发展战略地位，是学校教育的重要工作。做好“培根铸魂”的工作，必须深刻认识美育的战略地位和美育育人价值，将美育作为一个重要的抓手，将美学原则渗透于各科教学。让美育成为人人都要学习的必修课，打造红色歌曲大家唱、英雄故事大家讲、励志剧目大家演等特色，用各类美育艺术实践，探索出“美育思政”育人模式，亲身感受美给人的体验及美育带给个人思想的变化。</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0" w:firstLineChars="200"/>
        <w:textAlignment w:val="auto"/>
        <w:rPr>
          <w:rFonts w:hint="eastAsia" w:eastAsia="宋体"/>
          <w:lang w:val="en-US" w:eastAsia="zh-CN"/>
        </w:rPr>
      </w:pPr>
      <w:r>
        <w:rPr>
          <w:rFonts w:hint="eastAsia" w:eastAsia="宋体"/>
          <w:lang w:val="en-US" w:eastAsia="zh-CN"/>
        </w:rPr>
        <w:t>新时代十年，党对美育工作的领导全面加强，立德树人根本任务全面落实，美育改革创新全面深化，是美育工作取得重大进展的十年。在全面建设社会主义现代化强国的新征程上，美育工作者要把习近平总书记关于美育工作的重要论述和重要指示批示精神转化为美育建设的生动实践，培养担当民族复兴大任的时代新人，奋力谱写新时代新征程美育改革发展新篇章。</w:t>
      </w:r>
      <w:r>
        <w:rPr>
          <w:rFonts w:hint="eastAsia"/>
          <w:b/>
          <w:bCs/>
          <w:lang w:val="en-US" w:eastAsia="zh-CN"/>
        </w:rPr>
        <w:t>（转自网络，侵权删）</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0" w:firstLineChars="200"/>
        <w:textAlignment w:val="auto"/>
        <w:rPr>
          <w:rFonts w:hint="eastAsia" w:eastAsia="宋体"/>
          <w:lang w:val="en-US" w:eastAsia="zh-CN"/>
        </w:rPr>
      </w:pP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eastAsia="宋体"/>
          <w:lang w:eastAsia="zh-CN"/>
        </w:rPr>
        <w:t>来源：</w:t>
      </w:r>
      <w:r>
        <w:rPr>
          <w:rFonts w:hint="eastAsia"/>
          <w:lang w:eastAsia="zh-CN"/>
        </w:rPr>
        <w:t>光明网</w:t>
      </w: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eastAsia="宋体"/>
          <w:lang w:eastAsia="zh-CN"/>
        </w:rPr>
        <w:t>编辑：展鸿教育</w:t>
      </w:r>
    </w:p>
    <w:p>
      <w:pPr>
        <w:ind w:left="0" w:leftChars="0" w:firstLine="0" w:firstLineChars="0"/>
        <w:rPr>
          <w:rFonts w:hint="eastAsia" w:eastAsia="宋体"/>
          <w:lang w:val="en-US" w:eastAsia="zh-CN"/>
        </w:rPr>
      </w:pPr>
    </w:p>
    <w:sectPr>
      <w:headerReference r:id="rId5" w:type="default"/>
      <w:footerReference r:id="rId6" w:type="default"/>
      <w:pgSz w:w="11906" w:h="16838"/>
      <w:pgMar w:top="1871" w:right="1247" w:bottom="1247" w:left="1247" w:header="851" w:footer="992" w:gutter="0"/>
      <w:pgNumType w:fmt="decimal"/>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087" w:usb1="28AF4000" w:usb2="00000016" w:usb3="00000000" w:csb0="00100009"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top w:val="none" w:color="auto" w:sz="0" w:space="1"/>
        <w:left w:val="none" w:color="auto" w:sz="0" w:space="4"/>
        <w:bottom w:val="single" w:color="auto" w:sz="4" w:space="1"/>
        <w:right w:val="none" w:color="auto" w:sz="0" w:space="4"/>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ascii="宋体" w:hAnsi="宋体" w:eastAsia="宋体" w:cs="宋体"/>
        <w:kern w:val="2"/>
        <w:sz w:val="18"/>
        <w:szCs w:val="21"/>
        <w:lang w:val="en-US" w:eastAsia="zh-CN" w:bidi="ar-SA"/>
      </w:rPr>
    </w:pPr>
    <w:r>
      <w:rPr>
        <w:rFonts w:hint="eastAsia" w:ascii="宋体" w:hAnsi="宋体" w:eastAsia="宋体" w:cs="宋体"/>
        <w:color w:val="C00000"/>
        <w:kern w:val="2"/>
        <w:sz w:val="18"/>
        <w:szCs w:val="21"/>
        <w:u w:val="none"/>
        <w:lang w:val="en-US" w:eastAsia="zh-CN" w:bidi="ar-SA"/>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ascii="宋体" w:hAnsi="宋体" w:eastAsia="宋体" w:cs="宋体"/>
        <w:color w:val="C00000"/>
        <w:kern w:val="2"/>
        <w:sz w:val="18"/>
        <w:szCs w:val="21"/>
        <w:u w:val="none"/>
        <w:lang w:val="en-US" w:eastAsia="zh-CN" w:bidi="ar-SA"/>
      </w:rPr>
      <w:t xml:space="preserve">                                               </w:t>
    </w:r>
    <w:r>
      <w:rPr>
        <w:rFonts w:hint="eastAsia" w:ascii="宋体" w:hAnsi="宋体" w:eastAsia="宋体" w:cs="宋体"/>
        <w:b/>
        <w:bCs/>
        <w:color w:val="FF0000"/>
        <w:kern w:val="2"/>
        <w:sz w:val="21"/>
        <w:szCs w:val="21"/>
        <w:u w:val="none"/>
        <w:lang w:val="en-US" w:eastAsia="zh-CN" w:bidi="ar-SA"/>
      </w:rPr>
      <w:t>让学习更快乐  让考试更简单</w:t>
    </w:r>
  </w:p>
  <w:p>
    <w:pPr>
      <w:widowControl w:val="0"/>
      <w:pBdr>
        <w:top w:val="none" w:color="auto" w:sz="0" w:space="1"/>
        <w:left w:val="none" w:color="auto" w:sz="0" w:space="4"/>
        <w:bottom w:val="none" w:color="auto" w:sz="0" w:space="1"/>
        <w:right w:val="none" w:color="auto" w:sz="0" w:space="4"/>
      </w:pBdr>
      <w:snapToGrid w:val="0"/>
      <w:spacing w:line="240" w:lineRule="auto"/>
      <w:ind w:firstLine="360" w:firstLineChars="200"/>
      <w:jc w:val="both"/>
      <w:outlineLvl w:val="9"/>
    </w:pPr>
    <w:r>
      <w:rPr>
        <w:rFonts w:ascii="宋体" w:hAnsi="宋体" w:eastAsia="宋体" w:cs="宋体"/>
        <w:kern w:val="2"/>
        <w:sz w:val="18"/>
        <w:szCs w:val="21"/>
        <w:lang w:val="en-US" w:eastAsia="zh-CN" w:bidi="ar-SA"/>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mYzM5ZjEwYzJjM2QyYzBmOGFmYWM0MDRiYzQyOWIifQ=="/>
  </w:docVars>
  <w:rsids>
    <w:rsidRoot w:val="00000000"/>
    <w:rsid w:val="02994018"/>
    <w:rsid w:val="04536739"/>
    <w:rsid w:val="045F384F"/>
    <w:rsid w:val="050E411D"/>
    <w:rsid w:val="05406D5B"/>
    <w:rsid w:val="08BF22FE"/>
    <w:rsid w:val="08D97BC4"/>
    <w:rsid w:val="090A6794"/>
    <w:rsid w:val="0B1B10A2"/>
    <w:rsid w:val="0B506FDA"/>
    <w:rsid w:val="0BDE08E5"/>
    <w:rsid w:val="0C2844AB"/>
    <w:rsid w:val="0DC42165"/>
    <w:rsid w:val="0FDD23ED"/>
    <w:rsid w:val="104B4477"/>
    <w:rsid w:val="10FC4552"/>
    <w:rsid w:val="111C2FF7"/>
    <w:rsid w:val="112D7517"/>
    <w:rsid w:val="11545862"/>
    <w:rsid w:val="128C1182"/>
    <w:rsid w:val="13335DAA"/>
    <w:rsid w:val="13850D35"/>
    <w:rsid w:val="138C6812"/>
    <w:rsid w:val="13E40DCE"/>
    <w:rsid w:val="143C0CA7"/>
    <w:rsid w:val="155118EA"/>
    <w:rsid w:val="1796289D"/>
    <w:rsid w:val="18995B7B"/>
    <w:rsid w:val="19001959"/>
    <w:rsid w:val="1B8D6283"/>
    <w:rsid w:val="1BAE2647"/>
    <w:rsid w:val="1BE37F1E"/>
    <w:rsid w:val="1C700AFC"/>
    <w:rsid w:val="1CEE2D5A"/>
    <w:rsid w:val="1D985289"/>
    <w:rsid w:val="1E1B5A01"/>
    <w:rsid w:val="1EE02B83"/>
    <w:rsid w:val="1F425CE4"/>
    <w:rsid w:val="1FD20711"/>
    <w:rsid w:val="20EB3778"/>
    <w:rsid w:val="21FC7CC7"/>
    <w:rsid w:val="241C01AD"/>
    <w:rsid w:val="241E2177"/>
    <w:rsid w:val="246F33B4"/>
    <w:rsid w:val="260461E9"/>
    <w:rsid w:val="26A821CC"/>
    <w:rsid w:val="27F57622"/>
    <w:rsid w:val="29F11AFD"/>
    <w:rsid w:val="29FA0129"/>
    <w:rsid w:val="2A057216"/>
    <w:rsid w:val="2A8D6400"/>
    <w:rsid w:val="2AD70991"/>
    <w:rsid w:val="2D2D1C72"/>
    <w:rsid w:val="2DC67624"/>
    <w:rsid w:val="2E423C5A"/>
    <w:rsid w:val="2E8A2312"/>
    <w:rsid w:val="31576962"/>
    <w:rsid w:val="32EC220C"/>
    <w:rsid w:val="32F2298E"/>
    <w:rsid w:val="35702F91"/>
    <w:rsid w:val="35B30245"/>
    <w:rsid w:val="3775061C"/>
    <w:rsid w:val="37C404E8"/>
    <w:rsid w:val="384C6E5B"/>
    <w:rsid w:val="391653C6"/>
    <w:rsid w:val="39CA5B86"/>
    <w:rsid w:val="3A221F88"/>
    <w:rsid w:val="3A9243B1"/>
    <w:rsid w:val="3A960C55"/>
    <w:rsid w:val="3C3C17A7"/>
    <w:rsid w:val="3D1B0EB9"/>
    <w:rsid w:val="3D605157"/>
    <w:rsid w:val="3F032A7E"/>
    <w:rsid w:val="3F1C713A"/>
    <w:rsid w:val="40DE672F"/>
    <w:rsid w:val="41325C7C"/>
    <w:rsid w:val="44133482"/>
    <w:rsid w:val="45074767"/>
    <w:rsid w:val="45244FCC"/>
    <w:rsid w:val="45264ACC"/>
    <w:rsid w:val="488635D6"/>
    <w:rsid w:val="48B001F1"/>
    <w:rsid w:val="48BB3FC0"/>
    <w:rsid w:val="49B02FC2"/>
    <w:rsid w:val="4C911E1C"/>
    <w:rsid w:val="4CAF0431"/>
    <w:rsid w:val="503654F7"/>
    <w:rsid w:val="52AC0188"/>
    <w:rsid w:val="52EA60B7"/>
    <w:rsid w:val="53241C8D"/>
    <w:rsid w:val="54B42771"/>
    <w:rsid w:val="55081ED2"/>
    <w:rsid w:val="563C6611"/>
    <w:rsid w:val="5661258D"/>
    <w:rsid w:val="56D00445"/>
    <w:rsid w:val="5709154B"/>
    <w:rsid w:val="58832C8B"/>
    <w:rsid w:val="58A03D77"/>
    <w:rsid w:val="58C241B6"/>
    <w:rsid w:val="59750258"/>
    <w:rsid w:val="5ABC2824"/>
    <w:rsid w:val="5BCF1B46"/>
    <w:rsid w:val="5D683D07"/>
    <w:rsid w:val="5E3D02CB"/>
    <w:rsid w:val="5ED45ACE"/>
    <w:rsid w:val="5F217E4A"/>
    <w:rsid w:val="5FA0241E"/>
    <w:rsid w:val="61044D4E"/>
    <w:rsid w:val="618561C8"/>
    <w:rsid w:val="621357FA"/>
    <w:rsid w:val="6241516D"/>
    <w:rsid w:val="633D546F"/>
    <w:rsid w:val="659A7A1B"/>
    <w:rsid w:val="66401960"/>
    <w:rsid w:val="66EA76BB"/>
    <w:rsid w:val="68D71152"/>
    <w:rsid w:val="69D35574"/>
    <w:rsid w:val="69F413EB"/>
    <w:rsid w:val="6A6A44C8"/>
    <w:rsid w:val="6AF1334A"/>
    <w:rsid w:val="6B643BBC"/>
    <w:rsid w:val="6C1B1319"/>
    <w:rsid w:val="6C426C43"/>
    <w:rsid w:val="6CCD2C95"/>
    <w:rsid w:val="6DFF3101"/>
    <w:rsid w:val="6F196D90"/>
    <w:rsid w:val="71120FC8"/>
    <w:rsid w:val="72C84F6A"/>
    <w:rsid w:val="73147EA8"/>
    <w:rsid w:val="7426310B"/>
    <w:rsid w:val="746B3E4D"/>
    <w:rsid w:val="74E25E88"/>
    <w:rsid w:val="768E26DC"/>
    <w:rsid w:val="772F1CB6"/>
    <w:rsid w:val="77BF27C8"/>
    <w:rsid w:val="797A378B"/>
    <w:rsid w:val="7998038C"/>
    <w:rsid w:val="7AA24B61"/>
    <w:rsid w:val="7ABD440F"/>
    <w:rsid w:val="7DCA4A14"/>
    <w:rsid w:val="7E2A6BF1"/>
    <w:rsid w:val="7E5C68D9"/>
    <w:rsid w:val="7FE67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4">
    <w:name w:val="heading 1"/>
    <w:basedOn w:val="1"/>
    <w:next w:val="1"/>
    <w:link w:val="18"/>
    <w:qFormat/>
    <w:uiPriority w:val="0"/>
    <w:pPr>
      <w:pageBreakBefore/>
      <w:spacing w:before="100" w:beforeLines="100" w:beforeAutospacing="0" w:after="100" w:afterLines="100" w:afterAutospacing="0"/>
      <w:ind w:firstLine="0" w:firstLineChars="0"/>
      <w:jc w:val="center"/>
      <w:outlineLvl w:val="0"/>
    </w:pPr>
    <w:rPr>
      <w:rFonts w:ascii="Times New Roman" w:hAnsi="Times New Roman" w:eastAsia="仿宋" w:cs="宋体"/>
      <w:b/>
      <w:bCs/>
      <w:kern w:val="44"/>
      <w:sz w:val="32"/>
      <w:szCs w:val="48"/>
      <w:lang w:bidi="ar"/>
    </w:rPr>
  </w:style>
  <w:style w:type="paragraph" w:styleId="5">
    <w:name w:val="heading 2"/>
    <w:basedOn w:val="1"/>
    <w:next w:val="1"/>
    <w:link w:val="13"/>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黑体"/>
      <w:sz w:val="24"/>
    </w:rPr>
  </w:style>
  <w:style w:type="paragraph" w:styleId="6">
    <w:name w:val="heading 3"/>
    <w:basedOn w:val="1"/>
    <w:next w:val="1"/>
    <w:link w:val="19"/>
    <w:semiHidden/>
    <w:unhideWhenUsed/>
    <w:qFormat/>
    <w:uiPriority w:val="0"/>
    <w:pPr>
      <w:keepNext/>
      <w:keepLines/>
      <w:spacing w:before="100" w:beforeLines="100" w:after="100" w:afterLines="100" w:line="288" w:lineRule="auto"/>
      <w:ind w:left="420" w:leftChars="200" w:firstLine="643" w:firstLineChars="200"/>
      <w:jc w:val="left"/>
      <w:outlineLvl w:val="2"/>
    </w:pPr>
    <w:rPr>
      <w:rFonts w:ascii="黑体" w:hAnsi="黑体" w:eastAsia="黑体" w:cs="黑体"/>
      <w:szCs w:val="32"/>
    </w:rPr>
  </w:style>
  <w:style w:type="paragraph" w:styleId="7">
    <w:name w:val="heading 4"/>
    <w:basedOn w:val="1"/>
    <w:next w:val="1"/>
    <w:semiHidden/>
    <w:unhideWhenUsed/>
    <w:qFormat/>
    <w:uiPriority w:val="0"/>
    <w:pPr>
      <w:keepNext/>
      <w:keepLines/>
      <w:pageBreakBefore/>
      <w:spacing w:before="75" w:beforeAutospacing="0" w:after="150" w:afterAutospacing="0" w:line="855" w:lineRule="exact"/>
      <w:ind w:firstLine="0" w:firstLineChars="0"/>
      <w:jc w:val="center"/>
      <w:outlineLvl w:val="3"/>
    </w:pPr>
    <w:rPr>
      <w:rFonts w:ascii="Times New Roman" w:hAnsi="Times New Roman" w:eastAsia="仿宋" w:cs="黑体"/>
      <w:b/>
      <w:sz w:val="32"/>
      <w:szCs w:val="22"/>
    </w:rPr>
  </w:style>
  <w:style w:type="character" w:default="1" w:styleId="11">
    <w:name w:val="Default Paragraph Font"/>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420"/>
        <w:tab w:val="left" w:pos="2520"/>
        <w:tab w:val="left" w:pos="4620"/>
        <w:tab w:val="left" w:pos="6720"/>
      </w:tabs>
      <w:ind w:firstLine="420" w:firstLineChars="200"/>
    </w:pPr>
  </w:style>
  <w:style w:type="paragraph" w:styleId="3">
    <w:name w:val="Body Text Indent"/>
    <w:basedOn w:val="1"/>
    <w:qFormat/>
    <w:uiPriority w:val="0"/>
    <w:pPr>
      <w:spacing w:after="120" w:afterLines="0" w:afterAutospacing="0"/>
      <w:ind w:left="420" w:leftChars="200"/>
    </w:pPr>
  </w:style>
  <w:style w:type="paragraph" w:styleId="8">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customStyle="1" w:styleId="12">
    <w:name w:val="语文标题"/>
    <w:basedOn w:val="7"/>
    <w:next w:val="1"/>
    <w:qFormat/>
    <w:uiPriority w:val="0"/>
    <w:pPr>
      <w:jc w:val="center"/>
    </w:pPr>
    <w:rPr>
      <w:rFonts w:ascii="Times New Roman" w:hAnsi="Times New Roman" w:eastAsia="仿宋"/>
      <w:sz w:val="30"/>
    </w:rPr>
  </w:style>
  <w:style w:type="character" w:customStyle="1" w:styleId="13">
    <w:name w:val="标题 2 Char"/>
    <w:basedOn w:val="11"/>
    <w:link w:val="5"/>
    <w:qFormat/>
    <w:uiPriority w:val="0"/>
    <w:rPr>
      <w:rFonts w:ascii="Arial" w:hAnsi="Arial" w:eastAsia="黑体" w:cs="Microsoft JhengHei"/>
      <w:bCs/>
      <w:color w:val="auto"/>
      <w:kern w:val="0"/>
      <w:sz w:val="24"/>
      <w:szCs w:val="20"/>
    </w:rPr>
  </w:style>
  <w:style w:type="paragraph" w:customStyle="1" w:styleId="14">
    <w:name w:val="请开始答题"/>
    <w:basedOn w:val="1"/>
    <w:qFormat/>
    <w:uiPriority w:val="0"/>
    <w:pPr>
      <w:ind w:firstLine="643" w:firstLineChars="200"/>
      <w:jc w:val="left"/>
    </w:pPr>
    <w:rPr>
      <w:rFonts w:ascii="Times New Roman" w:hAnsi="Times New Roman" w:eastAsia="楷体" w:cs="黑体"/>
      <w:b/>
      <w:szCs w:val="22"/>
    </w:rPr>
  </w:style>
  <w:style w:type="paragraph" w:customStyle="1" w:styleId="15">
    <w:name w:val="标题２－参考时限"/>
    <w:basedOn w:val="5"/>
    <w:next w:val="1"/>
    <w:qFormat/>
    <w:uiPriority w:val="0"/>
    <w:pPr>
      <w:snapToGrid w:val="0"/>
    </w:pPr>
  </w:style>
  <w:style w:type="paragraph" w:customStyle="1" w:styleId="16">
    <w:name w:val="标题２（参考时限）"/>
    <w:basedOn w:val="1"/>
    <w:qFormat/>
    <w:uiPriority w:val="0"/>
    <w:pPr>
      <w:spacing w:before="400" w:line="360" w:lineRule="auto"/>
    </w:pPr>
    <w:rPr>
      <w:rFonts w:ascii="Times New Roman" w:hAnsi="Times New Roman" w:eastAsia="宋体" w:cs="黑体"/>
      <w:szCs w:val="22"/>
    </w:rPr>
  </w:style>
  <w:style w:type="paragraph" w:customStyle="1" w:styleId="17">
    <w:name w:val="标题３（请开始答题）"/>
    <w:basedOn w:val="1"/>
    <w:qFormat/>
    <w:uiPriority w:val="0"/>
    <w:pPr>
      <w:spacing w:before="300" w:line="240" w:lineRule="auto"/>
      <w:ind w:firstLine="643" w:firstLineChars="200"/>
      <w:jc w:val="left"/>
    </w:pPr>
    <w:rPr>
      <w:rFonts w:ascii="Times New Roman" w:hAnsi="Times New Roman" w:eastAsia="黑体" w:cs="黑体"/>
      <w:szCs w:val="22"/>
    </w:rPr>
  </w:style>
  <w:style w:type="character" w:customStyle="1" w:styleId="18">
    <w:name w:val="标题 1 Char"/>
    <w:link w:val="4"/>
    <w:qFormat/>
    <w:uiPriority w:val="0"/>
    <w:rPr>
      <w:rFonts w:ascii="Times New Roman" w:hAnsi="Times New Roman" w:eastAsia="仿宋" w:cs="宋体"/>
      <w:b/>
      <w:kern w:val="44"/>
      <w:sz w:val="32"/>
      <w:szCs w:val="24"/>
    </w:rPr>
  </w:style>
  <w:style w:type="character" w:customStyle="1" w:styleId="19">
    <w:name w:val="标题 3 Char1"/>
    <w:link w:val="6"/>
    <w:qFormat/>
    <w:uiPriority w:val="0"/>
    <w:rPr>
      <w:rFonts w:ascii="黑体" w:hAnsi="黑体" w:eastAsia="黑体" w:cs="黑体"/>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1070</Words>
  <Characters>1074</Characters>
  <Lines>0</Lines>
  <Paragraphs>0</Paragraphs>
  <TotalTime>34</TotalTime>
  <ScaleCrop>false</ScaleCrop>
  <LinksUpToDate>false</LinksUpToDate>
  <CharactersWithSpaces>1074</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2019-07-26T01:17:00Z</dcterms:created>
  <dc:creator>Administrator</dc:creator>
  <cp:lastModifiedBy>梅格安</cp:lastModifiedBy>
  <dcterms:modified xsi:type="dcterms:W3CDTF">2022-10-22T03:53:33Z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DCD4A9ACD6BC4D4486EF2573D378A809</vt:lpwstr>
  </property>
</Properties>
</file>