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阅读：坚持以人民为中心推进数字化治理</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伴随数字中国建设的深入展开，越来越多的数字化产品被应用到社会生活中，从技术形态上看当下社会已进入数字社会。但是，在带来便捷的数字化生活的同时，数字社会也产生了很多问题：人的自主性降低、超大型科技公司“数字霸权”、大规模的网络隐私泄露不时发生、机器替人后产生的失业问题等，面对这些问题迫切需要践行以人民为中心的发展理念，积极推动以人为核心的数字治理。</w:t>
      </w:r>
    </w:p>
    <w:p>
      <w:pPr>
        <w:ind w:left="0" w:leftChars="0" w:firstLine="422" w:firstLineChars="200"/>
        <w:rPr>
          <w:rFonts w:hint="eastAsia" w:eastAsia="宋体"/>
          <w:lang w:val="en-US" w:eastAsia="zh-CN"/>
        </w:rPr>
      </w:pPr>
      <w:r>
        <w:rPr>
          <w:rFonts w:hint="eastAsia" w:eastAsia="宋体"/>
          <w:b/>
          <w:bCs/>
          <w:lang w:val="en-US" w:eastAsia="zh-CN"/>
        </w:rPr>
        <w:t>一是尊重隐私，强化个人隐私的保护机制。</w:t>
      </w:r>
      <w:r>
        <w:rPr>
          <w:rFonts w:hint="eastAsia" w:eastAsia="宋体"/>
          <w:lang w:val="en-US" w:eastAsia="zh-CN"/>
        </w:rPr>
        <w:t>伴随着人的数字化模型日益完善，虚拟肖像越来越能精确描绘人的特征，这些隐私数据加工后构成的虚拟肖像可精确预测个人需求和行为习惯，具有重要的商业价值。但是，有些不法分子利用网络漏洞非法进行个人数据买卖和数据曝光行为，不仅侵犯了公民个人信息安全，对公民财产安全造成潜在威胁</w:t>
      </w:r>
      <w:r>
        <w:rPr>
          <w:rFonts w:hint="eastAsia"/>
          <w:lang w:val="en-US" w:eastAsia="zh-CN"/>
        </w:rPr>
        <w:t>。</w:t>
      </w:r>
      <w:r>
        <w:rPr>
          <w:rFonts w:hint="eastAsia" w:eastAsia="宋体"/>
          <w:lang w:val="en-US" w:eastAsia="zh-CN"/>
        </w:rPr>
        <w:t>近些年已经出现了因隐私暴露而导致的极端个例，值得全社会警醒。加强个人隐私保护，不仅要在法律上对相关企业不法行为进行惩罚，同时要加强对相关从业人员的数字伦理教育、伦理约束，两者对于防止此类事件的发生都具有重要的作用。同时，公民要主动采取必要的预防措施，一旦发现数据被盗，要勇于通过法律手段维护自身合法权益。</w:t>
      </w:r>
    </w:p>
    <w:p>
      <w:pPr>
        <w:ind w:left="0" w:leftChars="0" w:firstLine="422" w:firstLineChars="200"/>
        <w:rPr>
          <w:rFonts w:hint="eastAsia" w:eastAsia="宋体"/>
          <w:lang w:val="en-US" w:eastAsia="zh-CN"/>
        </w:rPr>
      </w:pPr>
      <w:r>
        <w:rPr>
          <w:rFonts w:hint="eastAsia" w:eastAsia="宋体"/>
          <w:b/>
          <w:bCs/>
          <w:lang w:val="en-US" w:eastAsia="zh-CN"/>
        </w:rPr>
        <w:t>二是加强适老化，提供同等数字红利。</w:t>
      </w:r>
      <w:r>
        <w:rPr>
          <w:rFonts w:hint="eastAsia" w:eastAsia="宋体"/>
          <w:lang w:val="en-US" w:eastAsia="zh-CN"/>
        </w:rPr>
        <w:t>90后、00后是天然的互联网“原住民”，互联网从小伴随其成长。但是对于老年人来说，智能手机、智能汽车、智能家电等属于新事物，适应智能化设备需要一个艰难的学习过程，缺乏良好的操作界面和必要的培训往往导致其使用困难，无法享受数字红利。在养老服务中，需在人机两侧发力，既要提供人性化的居家养老服务，也要利用机器人等服务提高效率，扫地、监护、炒菜、购物等养老需求可通过机器人辅助完成，以缓解人手不足的问题。同时，社会要高度关注老年人手机成瘾问题，在子女关心不足、住宿分离的情况下，缺乏沟通交流机会的老年人容易在使用智能手机的过程中产生成瘾行为。可参考对待青少年手机成瘾的行为限制手段，对老年人长时间使用手机进行规范，家庭的交流需要减少键对键、增加面对面，以家庭的温情减少手机情感依赖。</w:t>
      </w:r>
    </w:p>
    <w:p>
      <w:pPr>
        <w:ind w:left="0" w:leftChars="0" w:firstLine="422" w:firstLineChars="200"/>
        <w:rPr>
          <w:rFonts w:hint="eastAsia" w:eastAsia="宋体"/>
          <w:lang w:val="en-US" w:eastAsia="zh-CN"/>
        </w:rPr>
      </w:pPr>
      <w:r>
        <w:rPr>
          <w:rFonts w:hint="eastAsia"/>
          <w:b/>
          <w:bCs/>
          <w:lang w:val="en-US" w:eastAsia="zh-CN"/>
        </w:rPr>
        <w:t>三</w:t>
      </w:r>
      <w:r>
        <w:rPr>
          <w:rFonts w:hint="eastAsia" w:eastAsia="宋体"/>
          <w:b/>
          <w:bCs/>
          <w:lang w:val="en-US" w:eastAsia="zh-CN"/>
        </w:rPr>
        <w:t>是提升数字素养，确保人的自主性能力。</w:t>
      </w:r>
      <w:r>
        <w:rPr>
          <w:rFonts w:hint="eastAsia" w:eastAsia="宋体"/>
          <w:lang w:val="en-US" w:eastAsia="zh-CN"/>
        </w:rPr>
        <w:t>在数字社会，数字素养是适应数字社会特征的能力要求。要普及数字素养，需要全社会构建有效的教育和培训体系，通过广泛的培训、教育、宣传提升整体民众的数字素养。同时要以确保人的自主性为首要前提，构建集从业者、使用者、管理者三方力量的约束体系，建设具有执行力的伦理约束机构，使数字伦理体系成为有约束力的约束体系，从而确保群众的利益不受损害，使数字技术成为赋能人的解放的有力工具。</w:t>
      </w:r>
    </w:p>
    <w:p>
      <w:pPr>
        <w:ind w:left="0" w:leftChars="0" w:firstLine="420" w:firstLineChars="200"/>
        <w:rPr>
          <w:rFonts w:hint="eastAsia" w:eastAsia="宋体"/>
          <w:lang w:val="en-US" w:eastAsia="zh-CN"/>
        </w:rPr>
      </w:pPr>
      <w:r>
        <w:rPr>
          <w:rFonts w:hint="eastAsia" w:eastAsia="宋体"/>
          <w:lang w:val="en-US" w:eastAsia="zh-CN"/>
        </w:rPr>
        <w:t>总之，数字社会是一个漫长的演变过程，适应数字社会新形态，优化数字社会环境，需要及时发现其内在的运行规律，秉承以人民为中心的发展理念，不断更新数字治理理论，加强数字治理实践，提升社会治理效能。</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光明网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0507CE0"/>
    <w:rsid w:val="111C2FF7"/>
    <w:rsid w:val="112D7517"/>
    <w:rsid w:val="11545862"/>
    <w:rsid w:val="128C1182"/>
    <w:rsid w:val="13335DAA"/>
    <w:rsid w:val="13850D35"/>
    <w:rsid w:val="138C6812"/>
    <w:rsid w:val="13E40DCE"/>
    <w:rsid w:val="143C0CA7"/>
    <w:rsid w:val="155118EA"/>
    <w:rsid w:val="1796289D"/>
    <w:rsid w:val="18995B7B"/>
    <w:rsid w:val="19001959"/>
    <w:rsid w:val="19C5529B"/>
    <w:rsid w:val="1B8D6283"/>
    <w:rsid w:val="1BAE2647"/>
    <w:rsid w:val="1BE37F1E"/>
    <w:rsid w:val="1C700AFC"/>
    <w:rsid w:val="1CEE2D5A"/>
    <w:rsid w:val="1D16439E"/>
    <w:rsid w:val="1D985289"/>
    <w:rsid w:val="1E1B5A01"/>
    <w:rsid w:val="1EE02B83"/>
    <w:rsid w:val="1F425CE4"/>
    <w:rsid w:val="1FBF278C"/>
    <w:rsid w:val="1FD20711"/>
    <w:rsid w:val="20EB3778"/>
    <w:rsid w:val="21FC7CC7"/>
    <w:rsid w:val="241C01AD"/>
    <w:rsid w:val="241E2177"/>
    <w:rsid w:val="246F33B4"/>
    <w:rsid w:val="260461E9"/>
    <w:rsid w:val="26A821CC"/>
    <w:rsid w:val="27F57622"/>
    <w:rsid w:val="29F11AFD"/>
    <w:rsid w:val="2A057216"/>
    <w:rsid w:val="2A8D6400"/>
    <w:rsid w:val="2AD70991"/>
    <w:rsid w:val="2C380E88"/>
    <w:rsid w:val="2C5D75B5"/>
    <w:rsid w:val="2D2D1C72"/>
    <w:rsid w:val="2DC67624"/>
    <w:rsid w:val="2E423C5A"/>
    <w:rsid w:val="2E8A2312"/>
    <w:rsid w:val="31576962"/>
    <w:rsid w:val="32EC220C"/>
    <w:rsid w:val="32F2298E"/>
    <w:rsid w:val="337A1B0F"/>
    <w:rsid w:val="35702F91"/>
    <w:rsid w:val="35B30245"/>
    <w:rsid w:val="3775061C"/>
    <w:rsid w:val="37C404E8"/>
    <w:rsid w:val="384C6E5B"/>
    <w:rsid w:val="391653C6"/>
    <w:rsid w:val="3A221F88"/>
    <w:rsid w:val="3A9243B1"/>
    <w:rsid w:val="3A960C55"/>
    <w:rsid w:val="3B276264"/>
    <w:rsid w:val="3C3C17A7"/>
    <w:rsid w:val="3D1B0EB9"/>
    <w:rsid w:val="3D605157"/>
    <w:rsid w:val="3F032A7E"/>
    <w:rsid w:val="40DE672F"/>
    <w:rsid w:val="41325C7C"/>
    <w:rsid w:val="44133482"/>
    <w:rsid w:val="45074767"/>
    <w:rsid w:val="45244FCC"/>
    <w:rsid w:val="45264ACC"/>
    <w:rsid w:val="488635D6"/>
    <w:rsid w:val="48B001F1"/>
    <w:rsid w:val="48BB3FC0"/>
    <w:rsid w:val="49071084"/>
    <w:rsid w:val="49B02FC2"/>
    <w:rsid w:val="4C911E1C"/>
    <w:rsid w:val="4CAF0431"/>
    <w:rsid w:val="4DDD7C98"/>
    <w:rsid w:val="503654F7"/>
    <w:rsid w:val="52AC0188"/>
    <w:rsid w:val="52EA60B7"/>
    <w:rsid w:val="53241C8D"/>
    <w:rsid w:val="54B42771"/>
    <w:rsid w:val="55081ED2"/>
    <w:rsid w:val="563C6611"/>
    <w:rsid w:val="5661258D"/>
    <w:rsid w:val="56D00445"/>
    <w:rsid w:val="58832C8B"/>
    <w:rsid w:val="58A03D77"/>
    <w:rsid w:val="58C241B6"/>
    <w:rsid w:val="59750258"/>
    <w:rsid w:val="5ABC2824"/>
    <w:rsid w:val="5BCF1B46"/>
    <w:rsid w:val="5D683D07"/>
    <w:rsid w:val="5E3D02CB"/>
    <w:rsid w:val="5ED45ACE"/>
    <w:rsid w:val="5F217E4A"/>
    <w:rsid w:val="5FA0241E"/>
    <w:rsid w:val="6085265B"/>
    <w:rsid w:val="61044D4E"/>
    <w:rsid w:val="621357FA"/>
    <w:rsid w:val="62204070"/>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AED10D1"/>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1230</Words>
  <Characters>1232</Characters>
  <Lines>0</Lines>
  <Paragraphs>0</Paragraphs>
  <TotalTime>32</TotalTime>
  <ScaleCrop>false</ScaleCrop>
  <LinksUpToDate>false</LinksUpToDate>
  <CharactersWithSpaces>1232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2022-09-28T11:55:09Z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DCD4A9ACD6BC4D4486EF2573D378A809</vt:lpwstr>
  </property>
</Properties>
</file>