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阅读：信与用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信用，即信与用。“信”指诚信，是做人的基本品格，是一种道德品质。“用”指使用诚信的手段、表现，它是公民在公共事务中的态度和做法，是社会通行的制度和规则。除此之外，“用”还有作用、效用之意，强调诚实守信所带来的价值和意义。遵守信用历来就是中华民族的传统美德，时下更是中国建设诚信社会的关键。因此，我们既需加强宣传教育，也需加大执法力度，完善奖惩制度，最终建立全方位的社会征信体系。</w:t>
      </w:r>
    </w:p>
    <w:p>
      <w:pPr>
        <w:rPr>
          <w:rFonts w:hint="eastAsia"/>
          <w:spacing w:val="-3"/>
          <w:sz w:val="21"/>
          <w:lang w:eastAsia="zh-CN"/>
        </w:rPr>
      </w:pPr>
      <w:r>
        <w:rPr>
          <w:rFonts w:hint="eastAsia"/>
          <w:b/>
          <w:bCs/>
          <w:lang w:eastAsia="zh-CN"/>
        </w:rPr>
        <w:t>信用关乎个人发展、政府管理、社会和谐。</w:t>
      </w:r>
      <w:r>
        <w:rPr>
          <w:rFonts w:hint="eastAsia"/>
          <w:lang w:eastAsia="zh-CN"/>
        </w:rPr>
        <w:t>在互联网快速发展的大背景下，“信用+”已然成为一种趋势。于个人而言，拥有良好的信用可以免押金租赁共享单车，可以享受就医优先，可以先诊疗后付费，节省时间、精力、成本，获得各项便利；而信用不佳，则会被列为“老赖”，在租房、贷款等方方面面尝尽失信的苦头。于政府而言，使用信用认证可以大大提高政务处理的效率，优化服务群众的方式。从原来的跑多次，到如今的“最多跑一次”“一次都不跑”，这是政府精细化管理的表现，更是“信用+”带来的巨大便利。此外，充分有效利用“信用+”，能够大大促进精准化扶贫工作的开展。一方面，</w:t>
      </w:r>
      <w:r>
        <w:rPr>
          <w:rFonts w:hint="eastAsia"/>
          <w:spacing w:val="-3"/>
          <w:sz w:val="21"/>
          <w:lang w:eastAsia="zh-CN"/>
        </w:rPr>
        <w:t>政府通过创新扶贫信贷，制定政策，做好扶贫服务。另一方面，贫困户凭借良好信用获得贷款，成功致富。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“信”是信用、诚信，是一种道德品质，要激发这股“柔性”力量，就要利用教育、宣传等“柔性”手段，以诚信为重点，加强培育个人品德、家庭美德、职业道德、社会公德。</w:t>
      </w:r>
      <w:r>
        <w:rPr>
          <w:rFonts w:hint="eastAsia"/>
          <w:lang w:eastAsia="zh-CN"/>
        </w:rPr>
        <w:t>古人云：“人而无信，不知其可也。”信用、诚信，一直是个人安身立命的根本。而在当下，却出现个人学术造假，离婚率居高不下，收礼、拿红包现象频繁，各类诈骗案被持续曝光等现象，在这背后不难发现，小到个人层面，大到社会公德，都有诚信缺失的影子。因此，提升全民的诚信水平已成为当务之急。构建诚信社会，呼唤一种“柔性”的力量，全社会既可以通过“三微一端”、课堂教育等手段加大宣传引导，也可以通过各类诚信人物的评选活动，来进行教化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“信用”中的“用”指的是一种行为，强调操作层面。而要规范各方行为，不仅需要“柔性”的宣传、教育，更需要“刚性”的制度和规则，利用法律手段，完善奖惩机制，最终建立全覆盖式社会征信系统。</w:t>
      </w:r>
      <w:r>
        <w:rPr>
          <w:rFonts w:hint="eastAsia"/>
          <w:lang w:eastAsia="zh-CN"/>
        </w:rPr>
        <w:t>捡拾过去的新闻，从“奔驰女车主坐在车盖维权”事件可以发现，若企业出现失信行为，单纯依靠教育、引导，呼吁其加强自省，效果往往不尽人意。因此，就需要“刚性”手段。但就现实而言，我国征信体系覆盖人口少、领域单一、违法成本低。因此，应利用互联网与大数据，将政府、银行、企业、社区、个人信息进行各方联动，建立全覆盖式的征信体系；利用征信网、税收等手段，丰富惩戒方式…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信用”一词，含义颇多。它既是一种道德品质，也是一种制度和规则；它不仅是个人安身立命的根本，也是社会良序发展的基石。“人无信不立，业无信不兴”，让我们从自身做起，从小事做起，为诚信社会的建设作出一份自己的贡献吧！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3E457CD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7D81F1D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1267B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1257</Words>
  <Characters>1257</Characters>
  <Lines>0</Lines>
  <Paragraphs>0</Paragraphs>
  <TotalTime>2</TotalTime>
  <ScaleCrop>false</ScaleCrop>
  <LinksUpToDate>false</LinksUpToDate>
  <CharactersWithSpaces>1257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