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100" w:beforeAutospacing="0" w:after="100" w:afterLines="100" w:afterAutospacing="0" w:line="288" w:lineRule="auto"/>
        <w:ind w:firstLine="0" w:firstLineChars="0"/>
        <w:jc w:val="center"/>
        <w:textAlignment w:val="auto"/>
        <w:outlineLvl w:val="0"/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</w:pPr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推荐</w:t>
      </w:r>
      <w:bookmarkStart w:id="0" w:name="_GoBack"/>
      <w:bookmarkEnd w:id="0"/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阅读：坚定不移建设制造强国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ind w:left="0" w:leftChars="0" w:firstLine="42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前不久，我国工业和信息化十年发展成绩单公布。从2012年到2021年，制造业增加值从16.98万亿元增加到31.4万亿元，占全球比重从20%左右提高到近30%；500种主要工业产品中，我国有四成以上产量位居世界第一；建成全球规模最大、技术领先的网络基础设施……一个个亮眼的数据，一项项提气的成就，勾勒出十年间大国制造的非凡足迹，标志着我国迎来从“制造大国”“网络大国”向“制造强国”“网络强国”的历史性跨越。</w:t>
      </w:r>
    </w:p>
    <w:p>
      <w:pPr>
        <w:ind w:left="0" w:leftChars="0" w:firstLine="42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制造业决定了一个国家的综合实力和国际竞争力，是我国经济命脉所系，是立国之本、强国之基。制造业价值链长、关联性强、带动力大，为农业、服务业提供原料、设备、动力和技术保障，在很大程度上决定着现代农业、现代服务业的发展水平。可以说，现代化经济体系的建设离不开制造业的引领和支撑。不仅如此，制造业的发展也显著增强了人民群众的获得感，从智能家电全面普及，到汽车进入千家万户；从宽带网络村村通，到5G手机加速推广应用……制造业实力的显著增强，有效提升了供给体系质量，提高了整个国民经济的发展效益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制造业高质量发展，一个重要表现就是产业结构的破旧立新、优化升级。</w:t>
      </w:r>
      <w:r>
        <w:rPr>
          <w:rFonts w:hint="eastAsia" w:eastAsia="宋体"/>
          <w:lang w:val="en-US" w:eastAsia="zh-CN"/>
        </w:rPr>
        <w:t>十年来，通过积极稳妥化解过剩产能，持之以恒抓技术改造升级，传统产业焕发出全新生机。以钢铁业为例，为摆脱亏损，以巨大决心实施了世界钢铁发展史上最大规模的产能更新计划，1.4亿吨“地条钢”全部出清，落后产能应退尽退，优势产能得以充分释放。十年间，培育壮大新兴产业步履坚定，高技术制造业占规模以上工业增加值比重从2012年的9.4%提高到2021年的15.1%，新兴产业对制造业的支撑作用显著增强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在产业结构优化升级的过程中，不断增强创新这个第一动力。</w:t>
      </w:r>
      <w:r>
        <w:rPr>
          <w:rFonts w:hint="eastAsia" w:eastAsia="宋体"/>
          <w:lang w:val="en-US" w:eastAsia="zh-CN"/>
        </w:rPr>
        <w:t>无论是补齐产业短板，应对外部冲击，还是锻造发展长板，形成竞争优势，都需要努力提高自主创新能力、掌握技术话语权。从“奋斗者”号成功坐底万米海底，到C919大型客机即将取证交付，从时速600公里高速磁浮样车成功下线，到国产最大直径盾构机“京华号”投入使用……一大批重大标志性创新成果竞相涌现，引领中国制造不断攀上新高度。同时，我国新一代信息技术与制造业融合取得长足进展，数字化转型行动、智能制造工程、工业互联网创新发展行动向深入推进，有力促进制造业提质、降本、增效、绿色、安全发展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完成“从大到强”的跨越，离不开市场主体的顽强拼搏、奋勇争先。</w:t>
      </w:r>
      <w:r>
        <w:rPr>
          <w:rFonts w:hint="eastAsia" w:eastAsia="宋体"/>
          <w:lang w:val="en-US" w:eastAsia="zh-CN"/>
        </w:rPr>
        <w:t>制造业强，企业必须强。拥有一批世界领先的优质企业，是制造强国的鲜明标志，也是经济迈向高质量发展的必然要求。入围世界500强企业的工业企业达到73家，规模以上工业企业资产规模实现翻番，已培育4万多家“专精特新”中小企业……十年来，一个个“顶天立地”的领先企业脱颖而出，一大批优质的中小企业成长壮大。它们既是我国制造实力显著提升的缩影，也是中国制造迈向中国创造的生力军。</w:t>
      </w:r>
    </w:p>
    <w:p>
      <w:pPr>
        <w:ind w:left="0" w:leftChars="0" w:firstLine="42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当前，新一轮科技革命和产业变革深入发展，全球产业链供应链面临重构，国际竞争更趋激烈。全新的考卷已然铺展，更难的考题等待解答。站在新的历史起点上，把制造业高质量发展放到更加突出的位置，坚定不移建设制造强国，就一定能抢占新一轮科技革命和产业变革的先机，构筑未来发展战略优势。</w:t>
      </w: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来源：</w:t>
      </w:r>
      <w:r>
        <w:rPr>
          <w:rFonts w:hint="eastAsia"/>
          <w:lang w:eastAsia="zh-CN"/>
        </w:rPr>
        <w:t>人民日报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编辑：展鸿教育</w:t>
      </w:r>
    </w:p>
    <w:p>
      <w:pPr>
        <w:ind w:left="0" w:leftChars="0" w:firstLine="0" w:firstLineChars="0"/>
        <w:rPr>
          <w:rFonts w:hint="eastAsia" w:eastAsia="宋体"/>
          <w:lang w:val="en-US" w:eastAsia="zh-CN"/>
        </w:rPr>
      </w:pP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NumType w:fmt="decimal"/>
      <w:cols w:space="0" w:num="1"/>
      <w:rtlGutter w:val="0"/>
      <w:docGrid w:type="lines" w:linePitch="31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pBdr>
        <w:top w:val="none" w:color="auto" w:sz="0" w:space="1"/>
        <w:left w:val="none" w:color="auto" w:sz="0" w:space="4"/>
        <w:bottom w:val="single" w:color="auto" w:sz="4" w:space="1"/>
        <w:right w:val="none" w:color="auto" w:sz="0" w:space="4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  <w:rPr>
        <w:rFonts w:ascii="宋体" w:hAnsi="宋体" w:eastAsia="宋体" w:cs="宋体"/>
        <w:kern w:val="2"/>
        <w:sz w:val="18"/>
        <w:szCs w:val="21"/>
        <w:lang w:val="en-US" w:eastAsia="zh-CN" w:bidi="ar-SA"/>
      </w:rPr>
    </w:pP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kern w:val="2"/>
        <w:sz w:val="21"/>
        <w:szCs w:val="21"/>
        <w:u w:val="none"/>
        <w:lang w:val="en-US" w:eastAsia="zh-CN" w:bidi="ar-SA"/>
      </w:rPr>
      <w:t>让学习更快乐  让考试更简单</w:t>
    </w:r>
  </w:p>
  <w:p>
    <w:pPr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napToGrid w:val="0"/>
      <w:spacing w:line="240" w:lineRule="auto"/>
      <w:ind w:firstLine="360" w:firstLineChars="200"/>
      <w:jc w:val="both"/>
      <w:outlineLvl w:val="9"/>
    </w:pPr>
    <w:r>
      <w:rPr>
        <w:rFonts w:ascii="宋体" w:hAnsi="宋体" w:eastAsia="宋体" w:cs="宋体"/>
        <w:kern w:val="2"/>
        <w:sz w:val="18"/>
        <w:szCs w:val="21"/>
        <w:lang w:val="en-US" w:eastAsia="zh-CN" w:bidi="ar-SA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mYzM5ZjEwYzJjM2QyYzBmOGFmYWM0MDRiYzQyOWIifQ=="/>
  </w:docVars>
  <w:rsids>
    <w:rsidRoot w:val="00000000"/>
    <w:rsid w:val="02994018"/>
    <w:rsid w:val="04536739"/>
    <w:rsid w:val="045F384F"/>
    <w:rsid w:val="050E411D"/>
    <w:rsid w:val="05406D5B"/>
    <w:rsid w:val="08BF22FE"/>
    <w:rsid w:val="08D97BC4"/>
    <w:rsid w:val="090A6794"/>
    <w:rsid w:val="093A42B4"/>
    <w:rsid w:val="0B1B10A2"/>
    <w:rsid w:val="0B506FDA"/>
    <w:rsid w:val="0BDE08E5"/>
    <w:rsid w:val="0C2844AB"/>
    <w:rsid w:val="0C4442B8"/>
    <w:rsid w:val="0DC42165"/>
    <w:rsid w:val="0FDD23ED"/>
    <w:rsid w:val="104B4477"/>
    <w:rsid w:val="111C2FF7"/>
    <w:rsid w:val="112D7517"/>
    <w:rsid w:val="11545862"/>
    <w:rsid w:val="128C1182"/>
    <w:rsid w:val="13335DAA"/>
    <w:rsid w:val="13850D35"/>
    <w:rsid w:val="138C6812"/>
    <w:rsid w:val="13E40DCE"/>
    <w:rsid w:val="143C0CA7"/>
    <w:rsid w:val="155118EA"/>
    <w:rsid w:val="1796289D"/>
    <w:rsid w:val="18995B7B"/>
    <w:rsid w:val="19001959"/>
    <w:rsid w:val="1B8D6283"/>
    <w:rsid w:val="1BAE2647"/>
    <w:rsid w:val="1BE37F1E"/>
    <w:rsid w:val="1C700AFC"/>
    <w:rsid w:val="1CEE2D5A"/>
    <w:rsid w:val="1D16439E"/>
    <w:rsid w:val="1D985289"/>
    <w:rsid w:val="1E1B5A01"/>
    <w:rsid w:val="1E32058B"/>
    <w:rsid w:val="1EE02B83"/>
    <w:rsid w:val="1F425CE4"/>
    <w:rsid w:val="1FD20711"/>
    <w:rsid w:val="20EB3778"/>
    <w:rsid w:val="21FC7CC7"/>
    <w:rsid w:val="241C01AD"/>
    <w:rsid w:val="241E2177"/>
    <w:rsid w:val="246F33B4"/>
    <w:rsid w:val="260461E9"/>
    <w:rsid w:val="26A821CC"/>
    <w:rsid w:val="27F57622"/>
    <w:rsid w:val="29F11AFD"/>
    <w:rsid w:val="2A057216"/>
    <w:rsid w:val="2A8D6400"/>
    <w:rsid w:val="2AD70991"/>
    <w:rsid w:val="2D2D1C72"/>
    <w:rsid w:val="2DC67624"/>
    <w:rsid w:val="2E423C5A"/>
    <w:rsid w:val="2E8A2312"/>
    <w:rsid w:val="31576962"/>
    <w:rsid w:val="32EC220C"/>
    <w:rsid w:val="32F2298E"/>
    <w:rsid w:val="35702F91"/>
    <w:rsid w:val="35B30245"/>
    <w:rsid w:val="3775061C"/>
    <w:rsid w:val="37C404E8"/>
    <w:rsid w:val="384C6E5B"/>
    <w:rsid w:val="391653C6"/>
    <w:rsid w:val="3A221F88"/>
    <w:rsid w:val="3A9243B1"/>
    <w:rsid w:val="3A960C55"/>
    <w:rsid w:val="3C3C17A7"/>
    <w:rsid w:val="3D1B0EB9"/>
    <w:rsid w:val="3D605157"/>
    <w:rsid w:val="3F032A7E"/>
    <w:rsid w:val="40DE672F"/>
    <w:rsid w:val="41325C7C"/>
    <w:rsid w:val="44133482"/>
    <w:rsid w:val="45074767"/>
    <w:rsid w:val="45244FCC"/>
    <w:rsid w:val="45264ACC"/>
    <w:rsid w:val="488635D6"/>
    <w:rsid w:val="48B001F1"/>
    <w:rsid w:val="48BB3FC0"/>
    <w:rsid w:val="49071084"/>
    <w:rsid w:val="49B02FC2"/>
    <w:rsid w:val="4A631128"/>
    <w:rsid w:val="4C911E1C"/>
    <w:rsid w:val="4CAF0431"/>
    <w:rsid w:val="503654F7"/>
    <w:rsid w:val="52AC0188"/>
    <w:rsid w:val="52EA60B7"/>
    <w:rsid w:val="53241C8D"/>
    <w:rsid w:val="54B42771"/>
    <w:rsid w:val="55081ED2"/>
    <w:rsid w:val="563C6611"/>
    <w:rsid w:val="5661258D"/>
    <w:rsid w:val="56D00445"/>
    <w:rsid w:val="58832C8B"/>
    <w:rsid w:val="58A03D77"/>
    <w:rsid w:val="58C241B6"/>
    <w:rsid w:val="59750258"/>
    <w:rsid w:val="5ABC2824"/>
    <w:rsid w:val="5BCF1B46"/>
    <w:rsid w:val="5D683D07"/>
    <w:rsid w:val="5E042B86"/>
    <w:rsid w:val="5E3D02CB"/>
    <w:rsid w:val="5ED45ACE"/>
    <w:rsid w:val="5F217E4A"/>
    <w:rsid w:val="5FA0241E"/>
    <w:rsid w:val="61044D4E"/>
    <w:rsid w:val="621357FA"/>
    <w:rsid w:val="6241516D"/>
    <w:rsid w:val="633D546F"/>
    <w:rsid w:val="659A7A1B"/>
    <w:rsid w:val="66401960"/>
    <w:rsid w:val="66EA76BB"/>
    <w:rsid w:val="68D71152"/>
    <w:rsid w:val="69D35574"/>
    <w:rsid w:val="69F413EB"/>
    <w:rsid w:val="6A6A44C8"/>
    <w:rsid w:val="6AF1334A"/>
    <w:rsid w:val="6B643BBC"/>
    <w:rsid w:val="6C1B1319"/>
    <w:rsid w:val="6C426C43"/>
    <w:rsid w:val="6CCD2C95"/>
    <w:rsid w:val="6DFF3101"/>
    <w:rsid w:val="6F196D90"/>
    <w:rsid w:val="71120FC8"/>
    <w:rsid w:val="72C84F6A"/>
    <w:rsid w:val="73147EA8"/>
    <w:rsid w:val="7426310B"/>
    <w:rsid w:val="746B3E4D"/>
    <w:rsid w:val="74E25E88"/>
    <w:rsid w:val="768E26DC"/>
    <w:rsid w:val="77BF27C8"/>
    <w:rsid w:val="797A378B"/>
    <w:rsid w:val="7998038C"/>
    <w:rsid w:val="7AA24B61"/>
    <w:rsid w:val="7ABD440F"/>
    <w:rsid w:val="7DCA4A14"/>
    <w:rsid w:val="7E2A6BF1"/>
    <w:rsid w:val="7E5C68D9"/>
    <w:rsid w:val="7FE6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link w:val="18"/>
    <w:qFormat/>
    <w:uiPriority w:val="0"/>
    <w:pPr>
      <w:pageBreakBefore/>
      <w:spacing w:before="100" w:beforeLines="100" w:beforeAutospacing="0" w:after="100" w:afterLines="100" w:afterAutospacing="0"/>
      <w:ind w:firstLine="0" w:firstLineChars="0"/>
      <w:jc w:val="center"/>
      <w:outlineLvl w:val="0"/>
    </w:pPr>
    <w:rPr>
      <w:rFonts w:ascii="Times New Roman" w:hAnsi="Times New Roman" w:eastAsia="仿宋" w:cs="宋体"/>
      <w:b/>
      <w:bCs/>
      <w:kern w:val="44"/>
      <w:sz w:val="32"/>
      <w:szCs w:val="48"/>
      <w:lang w:bidi="ar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/>
      <w:sz w:val="24"/>
    </w:rPr>
  </w:style>
  <w:style w:type="paragraph" w:styleId="6">
    <w:name w:val="heading 3"/>
    <w:basedOn w:val="1"/>
    <w:next w:val="1"/>
    <w:link w:val="19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643" w:firstLineChars="200"/>
      <w:jc w:val="left"/>
      <w:outlineLvl w:val="2"/>
    </w:pPr>
    <w:rPr>
      <w:rFonts w:ascii="黑体" w:hAnsi="黑体" w:eastAsia="黑体" w:cs="黑体"/>
      <w:szCs w:val="32"/>
    </w:rPr>
  </w:style>
  <w:style w:type="paragraph" w:styleId="7">
    <w:name w:val="heading 4"/>
    <w:basedOn w:val="1"/>
    <w:next w:val="1"/>
    <w:semiHidden/>
    <w:unhideWhenUsed/>
    <w:qFormat/>
    <w:uiPriority w:val="0"/>
    <w:pPr>
      <w:keepNext/>
      <w:keepLines/>
      <w:pageBreakBefore/>
      <w:spacing w:before="75" w:beforeAutospacing="0" w:after="150" w:afterAutospacing="0" w:line="855" w:lineRule="exact"/>
      <w:ind w:firstLine="0" w:firstLineChars="0"/>
      <w:jc w:val="center"/>
      <w:outlineLvl w:val="3"/>
    </w:pPr>
    <w:rPr>
      <w:rFonts w:ascii="Times New Roman" w:hAnsi="Times New Roman" w:eastAsia="仿宋" w:cs="黑体"/>
      <w:b/>
      <w:sz w:val="32"/>
      <w:szCs w:val="22"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2">
    <w:name w:val="语文标题"/>
    <w:basedOn w:val="7"/>
    <w:next w:val="1"/>
    <w:qFormat/>
    <w:uiPriority w:val="0"/>
    <w:pPr>
      <w:jc w:val="center"/>
    </w:pPr>
    <w:rPr>
      <w:rFonts w:ascii="Times New Roman" w:hAnsi="Times New Roman" w:eastAsia="仿宋"/>
      <w:sz w:val="30"/>
    </w:rPr>
  </w:style>
  <w:style w:type="character" w:customStyle="1" w:styleId="13">
    <w:name w:val="标题 2 Char"/>
    <w:basedOn w:val="11"/>
    <w:link w:val="5"/>
    <w:qFormat/>
    <w:uiPriority w:val="0"/>
    <w:rPr>
      <w:rFonts w:ascii="Arial" w:hAnsi="Arial" w:eastAsia="黑体" w:cs="Microsoft JhengHei"/>
      <w:bCs/>
      <w:color w:val="auto"/>
      <w:kern w:val="0"/>
      <w:sz w:val="24"/>
      <w:szCs w:val="20"/>
    </w:rPr>
  </w:style>
  <w:style w:type="paragraph" w:customStyle="1" w:styleId="14">
    <w:name w:val="请开始答题"/>
    <w:basedOn w:val="1"/>
    <w:qFormat/>
    <w:uiPriority w:val="0"/>
    <w:pPr>
      <w:ind w:firstLine="643" w:firstLineChars="200"/>
      <w:jc w:val="left"/>
    </w:pPr>
    <w:rPr>
      <w:rFonts w:ascii="Times New Roman" w:hAnsi="Times New Roman" w:eastAsia="楷体" w:cs="黑体"/>
      <w:b/>
      <w:szCs w:val="22"/>
    </w:rPr>
  </w:style>
  <w:style w:type="paragraph" w:customStyle="1" w:styleId="15">
    <w:name w:val="标题２－参考时限"/>
    <w:basedOn w:val="5"/>
    <w:next w:val="1"/>
    <w:qFormat/>
    <w:uiPriority w:val="0"/>
    <w:pPr>
      <w:snapToGrid w:val="0"/>
    </w:pPr>
  </w:style>
  <w:style w:type="paragraph" w:customStyle="1" w:styleId="16">
    <w:name w:val="标题２（参考时限）"/>
    <w:basedOn w:val="1"/>
    <w:qFormat/>
    <w:uiPriority w:val="0"/>
    <w:pPr>
      <w:spacing w:before="400" w:line="360" w:lineRule="auto"/>
    </w:pPr>
    <w:rPr>
      <w:rFonts w:ascii="Times New Roman" w:hAnsi="Times New Roman" w:eastAsia="宋体" w:cs="黑体"/>
      <w:szCs w:val="22"/>
    </w:rPr>
  </w:style>
  <w:style w:type="paragraph" w:customStyle="1" w:styleId="17">
    <w:name w:val="标题３（请开始答题）"/>
    <w:basedOn w:val="1"/>
    <w:qFormat/>
    <w:uiPriority w:val="0"/>
    <w:pPr>
      <w:spacing w:before="300" w:line="240" w:lineRule="auto"/>
      <w:ind w:firstLine="643" w:firstLineChars="200"/>
      <w:jc w:val="left"/>
    </w:pPr>
    <w:rPr>
      <w:rFonts w:ascii="Times New Roman" w:hAnsi="Times New Roman" w:eastAsia="黑体" w:cs="黑体"/>
      <w:szCs w:val="22"/>
    </w:rPr>
  </w:style>
  <w:style w:type="character" w:customStyle="1" w:styleId="18">
    <w:name w:val="标题 1 Char"/>
    <w:link w:val="4"/>
    <w:qFormat/>
    <w:uiPriority w:val="0"/>
    <w:rPr>
      <w:rFonts w:ascii="Times New Roman" w:hAnsi="Times New Roman" w:eastAsia="仿宋" w:cs="宋体"/>
      <w:b/>
      <w:kern w:val="44"/>
      <w:sz w:val="32"/>
      <w:szCs w:val="24"/>
    </w:rPr>
  </w:style>
  <w:style w:type="character" w:customStyle="1" w:styleId="19">
    <w:name w:val="标题 3 Char1"/>
    <w:link w:val="6"/>
    <w:qFormat/>
    <w:uiPriority w:val="0"/>
    <w:rPr>
      <w:rFonts w:ascii="黑体" w:hAnsi="黑体" w:eastAsia="黑体" w:cs="黑体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1341</Words>
  <Characters>1384</Characters>
  <Lines>0</Lines>
  <Paragraphs>0</Paragraphs>
  <TotalTime>26</TotalTime>
  <ScaleCrop>false</ScaleCrop>
  <LinksUpToDate>false</LinksUpToDate>
  <CharactersWithSpaces>1384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2019-07-26T01:17:00Z</dcterms:created>
  <dc:creator>Administrator</dc:creator>
  <cp:lastModifiedBy>梅格安</cp:lastModifiedBy>
  <dcterms:modified xsi:type="dcterms:W3CDTF">2022-07-28T08:34:10Z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DCD4A9ACD6BC4D4486EF2573D378A809</vt:lpwstr>
  </property>
</Properties>
</file>