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keepLines/>
        <w:pageBreakBefore/>
        <w:widowControl w:val="0"/>
        <w:kinsoku/>
        <w:wordWrap/>
        <w:overflowPunct/>
        <w:topLinePunct w:val="0"/>
        <w:autoSpaceDE/>
        <w:autoSpaceDN/>
        <w:bidi w:val="0"/>
        <w:adjustRightInd/>
        <w:snapToGrid/>
        <w:ind w:firstLine="0" w:firstLineChars="0"/>
        <w:textAlignment w:val="auto"/>
        <w:rPr>
          <w:rFonts w:hint="eastAsia"/>
        </w:rPr>
      </w:pPr>
      <w:bookmarkStart w:id="0" w:name="_GoBack"/>
      <w:r>
        <w:rPr>
          <w:rFonts w:hint="eastAsia"/>
        </w:rPr>
        <w:t>申论</w:t>
      </w:r>
      <w:r>
        <w:rPr>
          <w:rFonts w:hint="eastAsia"/>
          <w:lang w:val="en-US" w:eastAsia="zh-CN"/>
        </w:rPr>
        <w:t>阅读</w:t>
      </w:r>
      <w:r>
        <w:rPr>
          <w:rFonts w:hint="eastAsia"/>
        </w:rPr>
        <w:t>：用“多彩之笔”勾勒全球发展新图景</w:t>
      </w:r>
    </w:p>
    <w:p>
      <w:pPr>
        <w:keepNext w:val="0"/>
        <w:keepLines w:val="0"/>
        <w:pageBreakBefore w:val="0"/>
        <w:kinsoku/>
        <w:wordWrap/>
        <w:overflowPunct/>
        <w:topLinePunct w:val="0"/>
        <w:autoSpaceDE/>
        <w:autoSpaceDN/>
        <w:bidi w:val="0"/>
        <w:adjustRightInd/>
        <w:snapToGrid/>
        <w:ind w:firstLine="420" w:firstLineChars="200"/>
        <w:textAlignment w:val="auto"/>
        <w:rPr>
          <w:rFonts w:hint="eastAsia"/>
        </w:rPr>
      </w:pPr>
      <w:r>
        <w:rPr>
          <w:rFonts w:hint="eastAsia"/>
        </w:rPr>
        <w:t>考生在平时可以多阅读一些权威媒体的报道或时评，一是对阅读素材的积累，二是对写作手法的借鉴。展鸿教育挑选了一些文章，供各位考生阅读参考：</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6月22日晚，国家主席习近平以视频方式出席金砖国家工商论坛开幕式并发表题为《把握时代潮流　缔造光明未来》的主旨演讲。习近平指出，当前，世界百年变局和世纪疫情相互交织，各种安全挑战层出不穷，世界经济复苏步履维艰，全球发展遭遇严重挫折。世界向何处去</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和平还是战争</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发展还是衰退</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开放还是封闭</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合作还是对抗</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是摆在我们面前的时代之问。</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用“和平之笔”绘就发展底色。</w:t>
      </w:r>
      <w:r>
        <w:rPr>
          <w:rFonts w:hint="eastAsia" w:ascii="宋体" w:hAnsi="宋体" w:eastAsia="宋体" w:cs="宋体"/>
          <w:b w:val="0"/>
          <w:bCs w:val="0"/>
          <w:i w:val="0"/>
          <w:iCs w:val="0"/>
          <w:caps w:val="0"/>
          <w:color w:val="000000"/>
          <w:spacing w:val="0"/>
          <w:sz w:val="21"/>
          <w:szCs w:val="21"/>
          <w:lang w:eastAsia="zh-CN"/>
        </w:rPr>
        <w:t>和平稳定是发展的基础和保障，离开了和平稳定的环境，发展就是纸上谈兵。任何时候，世界各国都要珍惜来之不易的和平发展环境，都要珍惜稳定的社会发展环境。和平是人类共同事业，需要各方共同争取和维护。只有人人都珍爱和平、维护和平，只有人人都记取战争的惨痛教训，和平才有希望。面对动荡不安的世界，如何才能答好时代之问，我们要不忘联合国宪章初心，牢记守护和平使命，要积极回应并践行全球安全倡议。要始终坚守“六个坚持”，构建相互尊重、公平正义、合作共赢的新型国际关系，树立休戚相关、安危与共的共同体意识，让和平的阳光照亮世界。</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用“发展之笔”绘就发展本色。</w:t>
      </w:r>
      <w:r>
        <w:rPr>
          <w:rFonts w:hint="eastAsia" w:ascii="宋体" w:hAnsi="宋体" w:eastAsia="宋体" w:cs="宋体"/>
          <w:b w:val="0"/>
          <w:bCs w:val="0"/>
          <w:i w:val="0"/>
          <w:iCs w:val="0"/>
          <w:caps w:val="0"/>
          <w:color w:val="000000"/>
          <w:spacing w:val="0"/>
          <w:sz w:val="21"/>
          <w:szCs w:val="21"/>
          <w:lang w:eastAsia="zh-CN"/>
        </w:rPr>
        <w:t>发展是主旋律，发展是主题主线。发展是破解各种难题、实现人民幸福的关键。全球将近70个国家的12亿人口面临疫情、粮食、能源、债务危机，全球过去数十年减贫成果可能付诸东流。面对发展中的各种困难与问题，必须要依靠强劲有力的发展来解决。答好时代之问，各国要主动回应全球发展倡议，切实推动落实联合国2030年可持续发展议程。从构建全球发展伙伴关系，到全面推进各领域合作，从提高粮食和能源安全保障水平，到抢抓新一轮科技革命和产业变革的机遇，再到抗疫合作等，各国要守望互助，抢抓发展机遇，明确发展重点，打出发展“组合拳”，要坚持以人民之心为心、以天下之利为利，推动全球发展迈向新时代，造福各国人民。</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用“合作之笔”绘就发展暖色。</w:t>
      </w:r>
      <w:r>
        <w:rPr>
          <w:rFonts w:hint="eastAsia" w:ascii="宋体" w:hAnsi="宋体" w:eastAsia="宋体" w:cs="宋体"/>
          <w:b w:val="0"/>
          <w:bCs w:val="0"/>
          <w:i w:val="0"/>
          <w:iCs w:val="0"/>
          <w:caps w:val="0"/>
          <w:color w:val="000000"/>
          <w:spacing w:val="0"/>
          <w:sz w:val="21"/>
          <w:szCs w:val="21"/>
          <w:lang w:eastAsia="zh-CN"/>
        </w:rPr>
        <w:t>在全球经济处于复苏发展的关键时刻，在经济全球化浪潮之下，各国唯有坚持同舟共济、团结合作，才能战胜经济危机。做好合作之题，答好时代之问，主要发达国家要担当责任，要采取负责任的经济政策，避免政策负面效应外溢，避免给发展中国家造成严重冲击。发展中国家也要团结合作，共商应对之策，心往一处想、劲往一处使，加强宏观经济政策协调，防止全球复苏进程放缓甚至中断。面对发展中的各种问题，不能动不动就搞经济制裁，不能把世界经济政治化、工具化、武器化，利用国际金融货币体系的主导地位肆意制裁，而是要做到同舟共济，共同实现合作共赢。</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2" w:firstLineChars="200"/>
        <w:jc w:val="both"/>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bCs/>
          <w:i w:val="0"/>
          <w:iCs w:val="0"/>
          <w:caps w:val="0"/>
          <w:color w:val="000000"/>
          <w:spacing w:val="0"/>
          <w:sz w:val="21"/>
          <w:szCs w:val="21"/>
          <w:lang w:eastAsia="zh-CN"/>
        </w:rPr>
        <w:t>用“开放之笔”绘就发展亮色。</w:t>
      </w:r>
      <w:r>
        <w:rPr>
          <w:rFonts w:hint="eastAsia" w:ascii="宋体" w:hAnsi="宋体" w:eastAsia="宋体" w:cs="宋体"/>
          <w:b w:val="0"/>
          <w:bCs w:val="0"/>
          <w:i w:val="0"/>
          <w:iCs w:val="0"/>
          <w:caps w:val="0"/>
          <w:color w:val="000000"/>
          <w:spacing w:val="0"/>
          <w:sz w:val="21"/>
          <w:szCs w:val="21"/>
          <w:lang w:eastAsia="zh-CN"/>
        </w:rPr>
        <w:t>在经济全球化的大背景下，任何国家都不可能关起门来搞发展，任何国家都不能置身事外，成为发展中的孤岛。一段时间以来，经济全球化遭遇“逆风逆流”。一些国家想实行“脱钩断链”，构筑“小院高墙”。显然，这是在开历史倒车，企图堵别人的路，最终只会堵死自己的路。“泰山不让土壤，故能成其大</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eastAsia="zh-CN"/>
        </w:rPr>
        <w:t>河海不择细流，故能就其深。”一个更加开放包容的世界，能给各国带来更广阔的发展空间，给人类带来更繁荣的未来。我们要坚持开放包容，维护以世界贸易组织为核心的多边贸易体制，坚持共商共建共享，才能激荡开放的活水，才能让世界经济充满生机活力。</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eastAsia" w:ascii="宋体" w:hAnsi="宋体" w:eastAsia="宋体" w:cs="宋体"/>
          <w:b w:val="0"/>
          <w:bCs w:val="0"/>
          <w:i w:val="0"/>
          <w:iCs w:val="0"/>
          <w:caps w:val="0"/>
          <w:color w:val="000000"/>
          <w:spacing w:val="0"/>
          <w:sz w:val="21"/>
          <w:szCs w:val="21"/>
          <w:lang w:eastAsia="zh-CN"/>
        </w:rPr>
      </w:pPr>
      <w:r>
        <w:rPr>
          <w:rFonts w:hint="eastAsia" w:ascii="宋体" w:hAnsi="宋体" w:eastAsia="宋体" w:cs="宋体"/>
          <w:b w:val="0"/>
          <w:bCs w:val="0"/>
          <w:i w:val="0"/>
          <w:iCs w:val="0"/>
          <w:caps w:val="0"/>
          <w:color w:val="000000"/>
          <w:spacing w:val="0"/>
          <w:sz w:val="21"/>
          <w:szCs w:val="21"/>
          <w:lang w:eastAsia="zh-CN"/>
        </w:rPr>
        <w:t>来源： 四川在线</w:t>
      </w:r>
    </w:p>
    <w:p>
      <w:pPr>
        <w:pStyle w:val="1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88" w:lineRule="auto"/>
        <w:ind w:left="0" w:right="0" w:firstLine="420"/>
        <w:jc w:val="right"/>
        <w:textAlignment w:val="auto"/>
        <w:rPr>
          <w:rFonts w:hint="default" w:ascii="宋体" w:hAnsi="宋体" w:eastAsia="宋体" w:cs="宋体"/>
          <w:b w:val="0"/>
          <w:bCs w:val="0"/>
          <w:i w:val="0"/>
          <w:iCs w:val="0"/>
          <w:caps w:val="0"/>
          <w:color w:val="000000"/>
          <w:spacing w:val="0"/>
          <w:sz w:val="21"/>
          <w:szCs w:val="21"/>
          <w:lang w:val="en-US" w:eastAsia="zh-CN"/>
        </w:rPr>
      </w:pPr>
      <w:r>
        <w:rPr>
          <w:rFonts w:hint="eastAsia" w:ascii="宋体" w:hAnsi="宋体" w:eastAsia="宋体" w:cs="宋体"/>
          <w:b w:val="0"/>
          <w:bCs w:val="0"/>
          <w:i w:val="0"/>
          <w:iCs w:val="0"/>
          <w:caps w:val="0"/>
          <w:color w:val="000000"/>
          <w:spacing w:val="0"/>
          <w:sz w:val="21"/>
          <w:szCs w:val="21"/>
          <w:lang w:eastAsia="zh-CN"/>
        </w:rPr>
        <w:t>编辑</w:t>
      </w:r>
      <w:r>
        <w:rPr>
          <w:rFonts w:hint="eastAsia" w:cs="宋体"/>
          <w:b w:val="0"/>
          <w:bCs w:val="0"/>
          <w:i w:val="0"/>
          <w:iCs w:val="0"/>
          <w:caps w:val="0"/>
          <w:color w:val="000000"/>
          <w:spacing w:val="0"/>
          <w:sz w:val="21"/>
          <w:szCs w:val="21"/>
          <w:lang w:eastAsia="zh-CN"/>
        </w:rPr>
        <w:t>：</w:t>
      </w:r>
      <w:r>
        <w:rPr>
          <w:rFonts w:hint="eastAsia" w:ascii="宋体" w:hAnsi="宋体" w:eastAsia="宋体" w:cs="宋体"/>
          <w:b w:val="0"/>
          <w:bCs w:val="0"/>
          <w:i w:val="0"/>
          <w:iCs w:val="0"/>
          <w:caps w:val="0"/>
          <w:color w:val="000000"/>
          <w:spacing w:val="0"/>
          <w:sz w:val="21"/>
          <w:szCs w:val="21"/>
          <w:lang w:val="en-US" w:eastAsia="zh-CN"/>
        </w:rPr>
        <w:t>展鸿教育</w:t>
      </w:r>
    </w:p>
    <w:bookmarkEnd w:id="0"/>
    <w:sectPr>
      <w:headerReference r:id="rId5" w:type="default"/>
      <w:footerReference r:id="rId6" w:type="default"/>
      <w:pgSz w:w="11906" w:h="16838"/>
      <w:pgMar w:top="1871" w:right="1247" w:bottom="1247" w:left="1247"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8"/>
                      <w:ind w:left="0" w:leftChars="0" w:firstLine="0" w:firstLineChars="0"/>
                      <w:jc w:val="both"/>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9"/>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7216;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Y4NjI4MmNhZWM1YjViMWZhOTQzOWI4MzIwZWM4MjIifQ=="/>
  </w:docVars>
  <w:rsids>
    <w:rsidRoot w:val="00000000"/>
    <w:rsid w:val="001A2B71"/>
    <w:rsid w:val="007C76D8"/>
    <w:rsid w:val="007F1F75"/>
    <w:rsid w:val="016E4C48"/>
    <w:rsid w:val="01B20322"/>
    <w:rsid w:val="046237FB"/>
    <w:rsid w:val="067B15FF"/>
    <w:rsid w:val="06F32D65"/>
    <w:rsid w:val="070E0927"/>
    <w:rsid w:val="09420220"/>
    <w:rsid w:val="094C183D"/>
    <w:rsid w:val="0A9143C0"/>
    <w:rsid w:val="0B02549A"/>
    <w:rsid w:val="0B717599"/>
    <w:rsid w:val="0C2C6653"/>
    <w:rsid w:val="0CCB54CB"/>
    <w:rsid w:val="117B1481"/>
    <w:rsid w:val="11D235B1"/>
    <w:rsid w:val="120B6697"/>
    <w:rsid w:val="12E22229"/>
    <w:rsid w:val="163A6C6A"/>
    <w:rsid w:val="16907F0E"/>
    <w:rsid w:val="175B322F"/>
    <w:rsid w:val="17DE2A38"/>
    <w:rsid w:val="1A502597"/>
    <w:rsid w:val="1ADD353A"/>
    <w:rsid w:val="1AF767FA"/>
    <w:rsid w:val="1B1A6E17"/>
    <w:rsid w:val="1C0E26F1"/>
    <w:rsid w:val="1FAF4E09"/>
    <w:rsid w:val="217610AB"/>
    <w:rsid w:val="230F6E47"/>
    <w:rsid w:val="2345423C"/>
    <w:rsid w:val="237C4255"/>
    <w:rsid w:val="24164C94"/>
    <w:rsid w:val="263E0CAA"/>
    <w:rsid w:val="291F651D"/>
    <w:rsid w:val="2A855904"/>
    <w:rsid w:val="2B222336"/>
    <w:rsid w:val="2B6C76F7"/>
    <w:rsid w:val="2CF57C02"/>
    <w:rsid w:val="2D002E47"/>
    <w:rsid w:val="2D351399"/>
    <w:rsid w:val="2D8B1025"/>
    <w:rsid w:val="2E7D43AA"/>
    <w:rsid w:val="318A0E2A"/>
    <w:rsid w:val="319C4A45"/>
    <w:rsid w:val="321329FE"/>
    <w:rsid w:val="33342938"/>
    <w:rsid w:val="34D019B1"/>
    <w:rsid w:val="34E75FAC"/>
    <w:rsid w:val="358D13E0"/>
    <w:rsid w:val="3821395E"/>
    <w:rsid w:val="39402F30"/>
    <w:rsid w:val="39536ED6"/>
    <w:rsid w:val="400D0D41"/>
    <w:rsid w:val="40BE539B"/>
    <w:rsid w:val="40FF6025"/>
    <w:rsid w:val="428C4322"/>
    <w:rsid w:val="435D46B7"/>
    <w:rsid w:val="43EE4C4F"/>
    <w:rsid w:val="44344BD3"/>
    <w:rsid w:val="45C90A3C"/>
    <w:rsid w:val="47257B55"/>
    <w:rsid w:val="47643418"/>
    <w:rsid w:val="490D77FC"/>
    <w:rsid w:val="49B81FAD"/>
    <w:rsid w:val="4A4F749D"/>
    <w:rsid w:val="4BBA32EA"/>
    <w:rsid w:val="4D33341E"/>
    <w:rsid w:val="4E33435E"/>
    <w:rsid w:val="4E8B105F"/>
    <w:rsid w:val="4EEF685C"/>
    <w:rsid w:val="4F390D12"/>
    <w:rsid w:val="4F5D647C"/>
    <w:rsid w:val="508A42E0"/>
    <w:rsid w:val="532856E8"/>
    <w:rsid w:val="5331155A"/>
    <w:rsid w:val="53BB2F6F"/>
    <w:rsid w:val="547350A9"/>
    <w:rsid w:val="56685A31"/>
    <w:rsid w:val="56953410"/>
    <w:rsid w:val="56A07E12"/>
    <w:rsid w:val="57702421"/>
    <w:rsid w:val="592235ED"/>
    <w:rsid w:val="59A86A7B"/>
    <w:rsid w:val="59C550DA"/>
    <w:rsid w:val="5BF16B17"/>
    <w:rsid w:val="5C07081F"/>
    <w:rsid w:val="5D982E79"/>
    <w:rsid w:val="618532E4"/>
    <w:rsid w:val="61EA4D02"/>
    <w:rsid w:val="624246AE"/>
    <w:rsid w:val="63080855"/>
    <w:rsid w:val="642B3598"/>
    <w:rsid w:val="64380377"/>
    <w:rsid w:val="6497793F"/>
    <w:rsid w:val="64D30F5B"/>
    <w:rsid w:val="65E448DF"/>
    <w:rsid w:val="66206D11"/>
    <w:rsid w:val="6BD26154"/>
    <w:rsid w:val="6C9D61DE"/>
    <w:rsid w:val="6CC96717"/>
    <w:rsid w:val="6DD8594D"/>
    <w:rsid w:val="6ED22936"/>
    <w:rsid w:val="6FA36C90"/>
    <w:rsid w:val="703C50E2"/>
    <w:rsid w:val="70B4208D"/>
    <w:rsid w:val="7268201E"/>
    <w:rsid w:val="7373521A"/>
    <w:rsid w:val="74B362AE"/>
    <w:rsid w:val="74DB4824"/>
    <w:rsid w:val="74FE255E"/>
    <w:rsid w:val="759B2FC7"/>
    <w:rsid w:val="783C6477"/>
    <w:rsid w:val="79DB41B2"/>
    <w:rsid w:val="7BF509EB"/>
    <w:rsid w:val="7C6076A7"/>
    <w:rsid w:val="7EB53EB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288" w:lineRule="auto"/>
      <w:ind w:firstLine="643" w:firstLineChars="200"/>
      <w:jc w:val="both"/>
    </w:pPr>
    <w:rPr>
      <w:rFonts w:ascii="宋体" w:hAnsi="宋体" w:eastAsia="宋体" w:cstheme="minorBidi"/>
      <w:kern w:val="2"/>
      <w:sz w:val="21"/>
      <w:szCs w:val="24"/>
      <w:lang w:val="en-US" w:eastAsia="zh-CN" w:bidi="ar-SA"/>
    </w:rPr>
  </w:style>
  <w:style w:type="paragraph" w:styleId="4">
    <w:name w:val="heading 1"/>
    <w:basedOn w:val="1"/>
    <w:next w:val="1"/>
    <w:link w:val="15"/>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5">
    <w:name w:val="heading 2"/>
    <w:basedOn w:val="1"/>
    <w:next w:val="1"/>
    <w:link w:val="13"/>
    <w:semiHidden/>
    <w:unhideWhenUsed/>
    <w:qFormat/>
    <w:uiPriority w:val="0"/>
    <w:pPr>
      <w:keepNext/>
      <w:keepLines/>
      <w:tabs>
        <w:tab w:val="left" w:pos="420"/>
        <w:tab w:val="left" w:pos="2520"/>
        <w:tab w:val="left" w:pos="4620"/>
        <w:tab w:val="left" w:pos="6720"/>
      </w:tab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6">
    <w:name w:val="heading 3"/>
    <w:basedOn w:val="1"/>
    <w:next w:val="1"/>
    <w:link w:val="14"/>
    <w:semiHidden/>
    <w:unhideWhenUsed/>
    <w:qFormat/>
    <w:uiPriority w:val="0"/>
    <w:pPr>
      <w:keepNext/>
      <w:keepLines/>
      <w:tabs>
        <w:tab w:val="left" w:pos="420"/>
        <w:tab w:val="left" w:pos="2520"/>
        <w:tab w:val="left" w:pos="4620"/>
        <w:tab w:val="left" w:pos="6720"/>
      </w:tab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12">
    <w:name w:val="Default Paragraph Font"/>
    <w:unhideWhenUsed/>
    <w:qFormat/>
    <w:uiPriority w:val="1"/>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7">
    <w:name w:val="Body Text"/>
    <w:basedOn w:val="1"/>
    <w:qFormat/>
    <w:uiPriority w:val="0"/>
    <w:pPr>
      <w:spacing w:after="120" w:afterLines="0" w:afterAutospacing="0"/>
    </w:p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3">
    <w:name w:val="标题 2 Char"/>
    <w:basedOn w:val="12"/>
    <w:link w:val="5"/>
    <w:qFormat/>
    <w:uiPriority w:val="0"/>
    <w:rPr>
      <w:rFonts w:ascii="Arial" w:hAnsi="Arial" w:eastAsia="宋体" w:cs="Microsoft JhengHei"/>
      <w:b/>
      <w:bCs/>
      <w:color w:val="auto"/>
      <w:kern w:val="0"/>
      <w:sz w:val="24"/>
      <w:szCs w:val="20"/>
    </w:rPr>
  </w:style>
  <w:style w:type="character" w:customStyle="1" w:styleId="14">
    <w:name w:val="标题 3 Char"/>
    <w:link w:val="6"/>
    <w:qFormat/>
    <w:uiPriority w:val="0"/>
    <w:rPr>
      <w:rFonts w:ascii="黑体" w:hAnsi="黑体" w:eastAsia="黑体" w:cs="黑体"/>
      <w:kern w:val="2"/>
      <w:sz w:val="21"/>
      <w:szCs w:val="22"/>
    </w:rPr>
  </w:style>
  <w:style w:type="character" w:customStyle="1" w:styleId="15">
    <w:name w:val="标题 1 Char"/>
    <w:link w:val="4"/>
    <w:qFormat/>
    <w:uiPriority w:val="0"/>
    <w:rPr>
      <w:rFonts w:hint="default" w:ascii="仿宋" w:hAnsi="仿宋" w:eastAsia="仿宋" w:cs="宋体"/>
      <w:b/>
      <w:kern w:val="44"/>
      <w:sz w:val="30"/>
    </w:rPr>
  </w:style>
  <w:style w:type="paragraph" w:customStyle="1" w:styleId="16">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1652</Words>
  <Characters>1682</Characters>
  <Lines>0</Lines>
  <Paragraphs>0</Paragraphs>
  <TotalTime>3</TotalTime>
  <ScaleCrop>false</ScaleCrop>
  <LinksUpToDate>false</LinksUpToDate>
  <CharactersWithSpaces>1683</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Arise</cp:lastModifiedBy>
  <dcterms:modified xsi:type="dcterms:W3CDTF">2022-07-07T10:37:53Z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278305FE0E1B4F44BE81C335FCE32DBE</vt:lpwstr>
  </property>
</Properties>
</file>