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申论范文：领导干部要做到“时时放心不下”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习近平总书记近日主持召开中央政治局会议，强调各级领导干部在工作中要有“时时放心不下”的责任感，担当作为，求真务实，防止各类“黑天鹅”、“灰犀牛”事件发生。这一重要要求，对领导干部树立强烈的事业心和责任感具有很强的针对性和指导性，为各级领导干部保持夙夜在公、勤勉工作的精神状态和作风提供重要遵循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增强“时时放心不下”的忧患意识。</w:t>
      </w:r>
      <w:r>
        <w:rPr>
          <w:rFonts w:hint="eastAsia"/>
          <w:lang w:eastAsia="zh-CN"/>
        </w:rPr>
        <w:t>“患生于所忽，祸起于细微”。越是在遇到困难挑战时，越要始终保持如履薄冰的紧迫感和如临深渊的危机感，对工作中的每一个环节时刻铭记牵挂，对新情况新问题及时研判处置。越是在面对突出矛盾时，越要牢固树立“万无一失、一失万无”的底线思维和危机意识，始终保持对各类风险隐患的高度警惕。领导干部要坚持守土有责、守土尽责，深入研究分析形势发展趋势，把困难估计得更充分一些，把办法准备得更丰富一些，着力提高政策措施的针对性、及时性、有效性。注重致广大而尽精微，积极主动地见微知著、抓早抓小、排除隐患，牢牢守住不发生系统性风险的底线，切实做到未雨绸缪、有备无患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增强“时时放心不下”的为民情怀。</w:t>
      </w:r>
      <w:r>
        <w:rPr>
          <w:rFonts w:hint="eastAsia"/>
          <w:lang w:eastAsia="zh-CN"/>
        </w:rPr>
        <w:t>“民之所忧，我必念之；民之所盼，我必行之”。只有干部放心不下，才有群众放得下心。领导干部要胸怀国之大者、心系民之关切，涵养“衙斋卧听萧萧竹，疑是民间疾苦声”的忧民情怀，践行“我将无我，不负人民”的公仆本色，始终把人民放在心中最高位置，时刻把老百姓的安危冷暖挂在心上，把为民造福的责任扛在肩上。坚持用心用力用情，对群众的操心事、烦心事、揪心事做到事事关心，对群众的利益诉求保持时时在线，坚持不懈为群众解难事、办实事、做好事，真心实意为群众谋福祉、惠民生、促发展，持续增强群众的获得感、幸福感、安全感。</w:t>
      </w:r>
    </w:p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增强“时时放心不下”的责任担当。</w:t>
      </w:r>
      <w:bookmarkEnd w:id="0"/>
      <w:r>
        <w:rPr>
          <w:rFonts w:hint="eastAsia"/>
          <w:lang w:eastAsia="zh-CN"/>
        </w:rPr>
        <w:t>“事不避难，义不逃责”。时时放心不下，根本在于事事落实到位。当前，疫情防控、经济运行、助企纾困、生态保护、安全生产、社会稳定各项工作艰巨繁重。越是在这个时候，越要进一步压实工作责任，于非常之时扛非常之责，以非常之举担非常之功，思想再紧一点，措施再细一分，行动再快一步，责任再严一寸。面对复杂的形势、繁重的任务，领导干部要靠前指挥、亲力亲为，紧盯容易出错的环节，紧盯落实不易的事项，从细从实查漏洞、补短板，做到在其位谋其政、任其职尽其责，着力把党中央提出的“疫情要防住、经济要稳住、发展要安全”决策部署落到实处，以强烈的使命担当做好防疫情、稳经济、控风险的各项工作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政如农功，日夜思之。领导干部要增强“时时放心不下”的责任感，牢记责任重于泰山、使命高于一切，丝毫不敢侥幸懈怠，丝毫不敢掉以轻心，丝毫不敢敷衍了事，夙兴夜寐，宵衣旰食，念念不忘为党分忧、为国尽责、为民奉献，奋力实现全年经济社会发展预期目标，以优异成绩迎接党的二十大胜利召开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来源：中国青年网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jc w:val="right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4106A4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7F7042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2</TotalTime>
  <ScaleCrop>false</ScaleCrop>
  <LinksUpToDate>false</LinksUpToDate>
  <CharactersWithSpaces>72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2022-05-07T08:16:46Z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161343B474DC482CAC3A7EC4F871485C</vt:lpwstr>
  </property>
</Properties>
</file>