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附件２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报名序号：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象山县公开招聘专职社区工作者报名登记表</w:t>
      </w: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报考镇乡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</w:rPr>
        <w:t>街道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665"/>
        <w:gridCol w:w="791"/>
        <w:gridCol w:w="1204"/>
        <w:gridCol w:w="1076"/>
        <w:gridCol w:w="254"/>
        <w:gridCol w:w="665"/>
        <w:gridCol w:w="37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粘贴</w:t>
            </w:r>
            <w:r>
              <w:rPr>
                <w:rFonts w:hint="eastAsia"/>
                <w:color w:val="auto"/>
                <w:sz w:val="24"/>
                <w:highlight w:val="none"/>
              </w:rPr>
              <w:t>近期免冠1寸正面照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362" w:type="dxa"/>
            <w:gridSpan w:val="8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在职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职称情况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笔试加分情况说明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现工作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承诺栏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考生承诺：本人认可并将遵守本次招聘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中各项内容及程序；以上资料填写属实，否则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愿取消考试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录用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资格。</w:t>
            </w:r>
          </w:p>
          <w:p>
            <w:pPr>
              <w:spacing w:line="300" w:lineRule="exact"/>
              <w:ind w:right="735" w:firstLine="1995" w:firstLineChars="9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ind w:right="735" w:firstLine="3045" w:firstLineChars="14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考生签字：</w:t>
            </w:r>
          </w:p>
          <w:p>
            <w:pPr>
              <w:ind w:firstLine="6300" w:firstLineChars="3000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初初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初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ind w:firstLine="6300" w:firstLineChars="30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复复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customStyle="1" w:styleId="6">
    <w:name w:val="样式 居中"/>
    <w:basedOn w:val="1"/>
    <w:uiPriority w:val="0"/>
    <w:pPr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2022-10-26T07:20:34Z</dcterms:created>
  <dc:creator>lenovo</dc:creator>
  <cp:lastModifiedBy>lenovo</cp:lastModifiedBy>
  <dcterms:modified xsi:type="dcterms:W3CDTF">2022-10-26T07:20:54Z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