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个人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健康承诺书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="1577" w:tblpY="49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27"/>
        <w:gridCol w:w="550"/>
        <w:gridCol w:w="1300"/>
        <w:gridCol w:w="1258"/>
        <w:gridCol w:w="1615"/>
        <w:gridCol w:w="825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姓名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报考岗位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手机号码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sz w:val="21"/>
                <w:szCs w:val="21"/>
              </w:rPr>
              <w:t>现居住地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何时从何地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来衢</w:t>
            </w:r>
          </w:p>
        </w:tc>
        <w:tc>
          <w:tcPr>
            <w:tcW w:w="314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健康码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红□ 黄□ 绿□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衢州市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健康码</w:t>
            </w:r>
          </w:p>
        </w:tc>
        <w:tc>
          <w:tcPr>
            <w:tcW w:w="3147" w:type="dxa"/>
            <w:gridSpan w:val="3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红□ 黄□ 绿□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685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７天内是否进行过核酸检测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(检测时间及结果)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48小时内是否进行过核酸检测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(检测时间及结果)</w:t>
            </w:r>
          </w:p>
        </w:tc>
        <w:tc>
          <w:tcPr>
            <w:tcW w:w="1532" w:type="dxa"/>
            <w:gridSpan w:val="2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14</w:t>
            </w:r>
            <w:r>
              <w:rPr>
                <w:rStyle w:val="6"/>
                <w:sz w:val="21"/>
                <w:szCs w:val="21"/>
              </w:rPr>
              <w:t>天内旅居史及出行方式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旅居史</w:t>
            </w:r>
          </w:p>
        </w:tc>
        <w:tc>
          <w:tcPr>
            <w:tcW w:w="440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8"/>
                <w:rFonts w:hint="default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</w:rPr>
              <w:t>公共交通出行的具体情况（车次、班次、航班号及中转信息）</w:t>
            </w:r>
          </w:p>
        </w:tc>
        <w:tc>
          <w:tcPr>
            <w:tcW w:w="4405" w:type="dxa"/>
            <w:gridSpan w:val="4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近期出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行计划</w:t>
            </w:r>
          </w:p>
        </w:tc>
        <w:tc>
          <w:tcPr>
            <w:tcW w:w="738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6"/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健康状况</w:t>
            </w: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是否来自境外或疫情重点地区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14天内是否与来自境外或疫情重点地区人员有密切接触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是否有发热、咳嗽、乏力、胸闷等症状</w:t>
            </w:r>
          </w:p>
        </w:tc>
        <w:tc>
          <w:tcPr>
            <w:tcW w:w="825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是否与肺炎确诊病例或疑似病例有密切接触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585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是否被留验站集中隔离观察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是□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55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</w:p>
        </w:tc>
        <w:tc>
          <w:tcPr>
            <w:tcW w:w="7382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如存在以上任意一种情况，请详细说明：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8940" w:type="dxa"/>
            <w:gridSpan w:val="8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ind w:firstLine="422" w:firstLineChars="200"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本人已知晓疫情防控要求，如实所填报上述内容，遇有变动，将及时主动向龙游县国资办报告。如有不实，本人愿意承担由此造成的一切后果。</w:t>
            </w:r>
          </w:p>
          <w:p>
            <w:pPr>
              <w:widowControl/>
              <w:spacing w:line="400" w:lineRule="exact"/>
              <w:ind w:firstLine="420" w:firstLineChars="20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承诺人（签字）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.</w:t>
            </w:r>
          </w:p>
          <w:p>
            <w:pPr>
              <w:widowControl/>
              <w:spacing w:line="400" w:lineRule="exact"/>
              <w:ind w:firstLine="420" w:firstLineChars="200"/>
              <w:jc w:val="right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   月  日   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328D4C4A"/>
    <w:rsid w:val="328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2022-09-09T09:40:00Z</dcterms:created>
  <dc:creator>Administrator</dc:creator>
  <cp:lastModifiedBy>Administrator</cp:lastModifiedBy>
  <dcterms:modified xsi:type="dcterms:W3CDTF">2022-09-09T09:40:35Z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ABEFCBBA899A42B1827FB687D3F07684</vt:lpwstr>
  </property>
</Properties>
</file>