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杭州市富阳区市场监督管理局拟聘用编外人员公示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根据《杭州市富阳区市场监督管理局公开招聘编外人员公告》有关规定，现将拟聘用编外工作人员名单予以公示。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公示时间：2022年7月4日-8日，共5天。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监督电话：0571-63323056。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公示名单：</w:t>
      </w:r>
    </w:p>
    <w:tbl>
      <w:tblPr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2513"/>
        <w:gridCol w:w="1134"/>
        <w:gridCol w:w="2551"/>
        <w:gridCol w:w="1559"/>
      </w:tblGrid>
      <w:tr>
        <w:trPr>
          <w:trHeight w:val="1011" w:hRule="atLeast"/>
        </w:trPr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拟聘用人员姓名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年月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30"/>
                <w:szCs w:val="30"/>
              </w:rPr>
              <w:t>备注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沈志豪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1996年9月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吕天男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1996年8月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管加豪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0"/>
                <w:szCs w:val="30"/>
              </w:rPr>
              <w:t>1999年1月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ascii="仿宋_GB2312" w:hAnsi="微软雅黑" w:eastAsia="仿宋_GB2312" w:cs="宋体"/>
                <w:kern w:val="0"/>
                <w:sz w:val="30"/>
                <w:szCs w:val="30"/>
              </w:rPr>
            </w:pPr>
          </w:p>
        </w:tc>
      </w:tr>
    </w:tbl>
    <w:p/>
    <w:p/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</w:t>
      </w:r>
      <w:bookmarkStart w:id="0" w:name="_GoBack"/>
      <w:r>
        <w:rPr>
          <w:rFonts w:hint="eastAsia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杭州市富阳区市场监督管理局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2022年7月4日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页眉 Char Char"/>
    <w:basedOn w:val="5"/>
    <w:link w:val="3"/>
    <w:uiPriority w:val="99"/>
    <w:rPr>
      <w:sz w:val="18"/>
      <w:szCs w:val="18"/>
    </w:rPr>
  </w:style>
  <w:style w:type="character" w:customStyle="1" w:styleId="7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2022-07-04T00:41:00Z</dcterms:created>
  <dc:creator>슠ڬ</dc:creator>
  <cp:lastModifiedBy>匿名用户</cp:lastModifiedBy>
  <cp:lastPrinted>2022-07-04T00:40:00Z</cp:lastPrinted>
  <dcterms:modified xsi:type="dcterms:W3CDTF">2022-07-04T01:32:59Z</dcterms:modified>
  <dc:title>杭州市富阳区市场监督管理局拟聘用编外人员公示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