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44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color w:val="auto"/>
          <w:sz w:val="32"/>
          <w:szCs w:val="32"/>
          <w:lang w:val="en-US" w:eastAsia="zh-CN"/>
        </w:rPr>
        <w:t>考生</w:t>
      </w:r>
      <w:r>
        <w:rPr>
          <w:rFonts w:ascii="Times New Roman" w:hAnsi="Times New Roman" w:eastAsia="方正小标宋简体"/>
          <w:color w:val="auto"/>
          <w:sz w:val="32"/>
          <w:szCs w:val="32"/>
        </w:rPr>
        <w:t>健康申报表</w:t>
      </w:r>
      <w:bookmarkEnd w:id="0"/>
    </w:p>
    <w:tbl>
      <w:tblPr>
        <w:tblStyle w:val="3"/>
        <w:tblpPr w:leftFromText="180" w:rightFromText="180" w:vertAnchor="text" w:horzAnchor="page" w:tblpX="1961" w:tblpY="306"/>
        <w:tblOverlap w:val="never"/>
        <w:tblW w:w="8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546"/>
        <w:gridCol w:w="444"/>
        <w:gridCol w:w="629"/>
        <w:gridCol w:w="502"/>
        <w:gridCol w:w="336"/>
        <w:gridCol w:w="943"/>
        <w:gridCol w:w="1196"/>
        <w:gridCol w:w="796"/>
        <w:gridCol w:w="105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57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3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</w:tc>
        <w:tc>
          <w:tcPr>
            <w:tcW w:w="1196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5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家庭住址</w:t>
            </w:r>
          </w:p>
        </w:tc>
        <w:tc>
          <w:tcPr>
            <w:tcW w:w="297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5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号码</w:t>
            </w:r>
          </w:p>
        </w:tc>
        <w:tc>
          <w:tcPr>
            <w:tcW w:w="199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联系号码</w:t>
            </w:r>
          </w:p>
        </w:tc>
        <w:tc>
          <w:tcPr>
            <w:tcW w:w="297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57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现身体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状况</w:t>
            </w:r>
          </w:p>
        </w:tc>
        <w:tc>
          <w:tcPr>
            <w:tcW w:w="1990" w:type="dxa"/>
            <w:gridSpan w:val="2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410" w:type="dxa"/>
            <w:gridSpan w:val="4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“健康码”</w:t>
            </w:r>
          </w:p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（全国互通）</w:t>
            </w:r>
          </w:p>
        </w:tc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绿色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黄色</w:t>
            </w:r>
          </w:p>
        </w:tc>
        <w:tc>
          <w:tcPr>
            <w:tcW w:w="8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57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990" w:type="dxa"/>
            <w:gridSpan w:val="2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410" w:type="dxa"/>
            <w:gridSpan w:val="4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1196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8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27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本人是否确诊（疑似）病例及治疗情况</w:t>
            </w:r>
          </w:p>
        </w:tc>
        <w:tc>
          <w:tcPr>
            <w:tcW w:w="1575" w:type="dxa"/>
            <w:gridSpan w:val="3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本人是否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正在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接受集中医学观察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或居家健康观察或日常健康监测之一</w:t>
            </w:r>
          </w:p>
        </w:tc>
        <w:tc>
          <w:tcPr>
            <w:tcW w:w="1783" w:type="dxa"/>
            <w:gridSpan w:val="3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27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是否有28天内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境外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和14天内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疫情严重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旅居史</w:t>
            </w:r>
          </w:p>
        </w:tc>
        <w:tc>
          <w:tcPr>
            <w:tcW w:w="1575" w:type="dxa"/>
            <w:gridSpan w:val="3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48小时内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核酸检测情况</w:t>
            </w:r>
          </w:p>
        </w:tc>
        <w:tc>
          <w:tcPr>
            <w:tcW w:w="1783" w:type="dxa"/>
            <w:gridSpan w:val="3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7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日以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诸暨市外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行程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应注明具体时间、地点及出行、交通方式）</w:t>
            </w:r>
          </w:p>
        </w:tc>
        <w:tc>
          <w:tcPr>
            <w:tcW w:w="5833" w:type="dxa"/>
            <w:gridSpan w:val="9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703" w:type="dxa"/>
            <w:gridSpan w:val="2"/>
            <w:vAlign w:val="center"/>
          </w:tcPr>
          <w:p>
            <w:pPr>
              <w:keepNext/>
              <w:keepLines/>
              <w:spacing w:line="400" w:lineRule="exact"/>
              <w:jc w:val="left"/>
              <w:outlineLvl w:val="0"/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与确诊病例或疑似病例接触情况</w:t>
            </w:r>
          </w:p>
        </w:tc>
        <w:tc>
          <w:tcPr>
            <w:tcW w:w="5833" w:type="dxa"/>
            <w:gridSpan w:val="9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703" w:type="dxa"/>
            <w:gridSpan w:val="2"/>
            <w:vAlign w:val="center"/>
          </w:tcPr>
          <w:p>
            <w:pPr>
              <w:keepNext/>
              <w:keepLines/>
              <w:spacing w:line="400" w:lineRule="exact"/>
              <w:jc w:val="left"/>
              <w:outlineLvl w:val="0"/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直系亲属及共同居住人员健康状况</w:t>
            </w:r>
          </w:p>
        </w:tc>
        <w:tc>
          <w:tcPr>
            <w:tcW w:w="5833" w:type="dxa"/>
            <w:gridSpan w:val="9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703" w:type="dxa"/>
            <w:gridSpan w:val="2"/>
            <w:vAlign w:val="center"/>
          </w:tcPr>
          <w:p>
            <w:pPr>
              <w:keepNext/>
              <w:keepLines/>
              <w:spacing w:line="400" w:lineRule="exact"/>
              <w:jc w:val="left"/>
              <w:outlineLvl w:val="0"/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其他需要报告情况</w:t>
            </w:r>
          </w:p>
        </w:tc>
        <w:tc>
          <w:tcPr>
            <w:tcW w:w="5833" w:type="dxa"/>
            <w:gridSpan w:val="9"/>
            <w:vAlign w:val="top"/>
          </w:tcPr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270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诚信签名</w:t>
            </w:r>
          </w:p>
        </w:tc>
        <w:tc>
          <w:tcPr>
            <w:tcW w:w="5833" w:type="dxa"/>
            <w:gridSpan w:val="9"/>
            <w:vAlign w:val="top"/>
          </w:tcPr>
          <w:p>
            <w:pPr>
              <w:keepNext/>
              <w:keepLines/>
              <w:spacing w:line="400" w:lineRule="exact"/>
              <w:ind w:firstLine="560" w:firstLineChars="200"/>
              <w:jc w:val="left"/>
              <w:outlineLvl w:val="0"/>
              <w:rPr>
                <w:rFonts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本人承诺：以上所有信息均真实准确，无瞒报谎报情况；若有不实，愿意承担相应责任。</w:t>
            </w:r>
          </w:p>
          <w:p>
            <w:pPr>
              <w:keepNext/>
              <w:keepLines/>
              <w:spacing w:line="400" w:lineRule="exact"/>
              <w:ind w:firstLine="560" w:firstLineChars="200"/>
              <w:jc w:val="left"/>
              <w:outlineLvl w:val="0"/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我将严格遵守疫情防控相关规范要求，自觉做好个人安全防护和疫情防控工作。</w:t>
            </w:r>
          </w:p>
          <w:p>
            <w:pPr>
              <w:keepNext/>
              <w:keepLines/>
              <w:spacing w:line="200" w:lineRule="exact"/>
              <w:ind w:firstLine="560" w:firstLineChars="200"/>
              <w:jc w:val="left"/>
              <w:outlineLvl w:val="0"/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签名：                  202</w:t>
            </w: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36"/>
                <w:sz w:val="28"/>
                <w:szCs w:val="28"/>
              </w:rPr>
              <w:t>月   日</w:t>
            </w:r>
          </w:p>
        </w:tc>
      </w:tr>
    </w:tbl>
    <w:p>
      <w:pPr>
        <w:widowControl/>
        <w:spacing w:line="480" w:lineRule="exact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</w:p>
    <w:p>
      <w:pPr>
        <w:adjustRightInd w:val="0"/>
        <w:spacing w:line="280" w:lineRule="exac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</w:t>
      </w:r>
      <w:r>
        <w:rPr>
          <w:rFonts w:ascii="仿宋" w:hAnsi="仿宋" w:eastAsia="仿宋" w:cs="仿宋"/>
          <w:sz w:val="24"/>
          <w:szCs w:val="24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本表由本人亲笔签名后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在进入考点时交给工作人员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adjustRightInd w:val="0"/>
        <w:spacing w:line="280" w:lineRule="exact"/>
        <w:ind w:firstLine="480" w:firstLineChars="200"/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2.本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表填报情况的真实性将作为录用考察内容之一。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YTc1MTFiMDM1MDJmNzMzYjYwMTFmNjE0YjZjYjgifQ=="/>
  </w:docVars>
  <w:rsids>
    <w:rsidRoot w:val="28C60378"/>
    <w:rsid w:val="28C6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2022-05-17T03:11:00Z</dcterms:created>
  <dc:creator>Administrator</dc:creator>
  <cp:lastModifiedBy>Administrator</cp:lastModifiedBy>
  <dcterms:modified xsi:type="dcterms:W3CDTF">2022-05-17T03:12:14Z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83AB45484F944183941AB20CF2334F5F</vt:lpwstr>
  </property>
</Properties>
</file>