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C1" w:rsidRDefault="00FA69C1" w:rsidP="00FA69C1">
      <w:pPr>
        <w:tabs>
          <w:tab w:val="left" w:pos="1365"/>
        </w:tabs>
        <w:rPr>
          <w:rFonts w:ascii="Times New Roman" w:eastAsia="FangSong_GB2312" w:hAnsi="Times New Roman"/>
          <w:sz w:val="32"/>
          <w:szCs w:val="32"/>
        </w:rPr>
      </w:pPr>
      <w:r>
        <w:rPr>
          <w:rFonts w:ascii="Times New Roman" w:eastAsia="FangSong_GB2312" w:hAnsi="Times New Roman" w:hint="eastAsia"/>
          <w:sz w:val="32"/>
          <w:szCs w:val="32"/>
        </w:rPr>
        <w:t>附件</w:t>
      </w:r>
      <w:r>
        <w:rPr>
          <w:rFonts w:ascii="Times New Roman" w:eastAsia="FangSong_GB2312" w:hAnsi="Times New Roman" w:hint="eastAsia"/>
          <w:sz w:val="32"/>
          <w:szCs w:val="32"/>
        </w:rPr>
        <w:t>1</w:t>
      </w:r>
    </w:p>
    <w:p w:rsidR="00FA69C1" w:rsidRDefault="00FA69C1" w:rsidP="00FA69C1">
      <w:pPr>
        <w:jc w:val="center"/>
        <w:rPr>
          <w:rFonts w:ascii="Times New Roman" w:eastAsia="FangSong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桐庐县城市建设投资集团有限公司招聘</w:t>
      </w:r>
      <w:r>
        <w:rPr>
          <w:rFonts w:ascii="Times New Roman" w:eastAsia="方正小标宋简体" w:hAnsi="Times New Roman"/>
          <w:sz w:val="44"/>
          <w:szCs w:val="44"/>
        </w:rPr>
        <w:t>岗位需求表</w:t>
      </w:r>
    </w:p>
    <w:tbl>
      <w:tblPr>
        <w:tblW w:w="13575" w:type="dxa"/>
        <w:tblLayout w:type="fixed"/>
        <w:tblLook w:val="04A0"/>
      </w:tblPr>
      <w:tblGrid>
        <w:gridCol w:w="1384"/>
        <w:gridCol w:w="1418"/>
        <w:gridCol w:w="850"/>
        <w:gridCol w:w="851"/>
        <w:gridCol w:w="1559"/>
        <w:gridCol w:w="1417"/>
        <w:gridCol w:w="3402"/>
        <w:gridCol w:w="2694"/>
      </w:tblGrid>
      <w:tr w:rsidR="00FA69C1" w:rsidTr="00E24AE4">
        <w:trPr>
          <w:trHeight w:val="8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宋体" w:hint="eastAsia"/>
                <w:b/>
                <w:kern w:val="0"/>
                <w:sz w:val="28"/>
                <w:szCs w:val="28"/>
              </w:rPr>
              <w:t>其他任职条件</w:t>
            </w:r>
          </w:p>
        </w:tc>
      </w:tr>
      <w:tr w:rsidR="00FA69C1" w:rsidTr="00E24AE4">
        <w:trPr>
          <w:trHeight w:val="70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桐庐水</w:t>
            </w:r>
            <w:proofErr w:type="gramStart"/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水质化验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化学类、化学工程与工艺、环境科学与工程等相关专业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</w:p>
        </w:tc>
      </w:tr>
      <w:tr w:rsidR="00FA69C1" w:rsidTr="00E24AE4">
        <w:trPr>
          <w:trHeight w:val="6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生产制水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拥有水务工作经验优先</w:t>
            </w:r>
          </w:p>
        </w:tc>
      </w:tr>
      <w:tr w:rsidR="00FA69C1" w:rsidTr="00E24AE4">
        <w:trPr>
          <w:trHeight w:val="156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电子信息工程、计算机科学与技术、网络工程、信息工程、给排水科学与工程、测控技术与仪器、项目管理等相关专业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</w:p>
        </w:tc>
      </w:tr>
      <w:tr w:rsidR="00FA69C1" w:rsidTr="00E24AE4">
        <w:trPr>
          <w:trHeight w:val="7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水</w:t>
            </w:r>
            <w:proofErr w:type="gramStart"/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拥有水务工作经验优先</w:t>
            </w:r>
          </w:p>
        </w:tc>
      </w:tr>
      <w:tr w:rsidR="00FA69C1" w:rsidTr="00E24AE4">
        <w:trPr>
          <w:trHeight w:val="77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机电维修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拥有机电维修工作经验优先</w:t>
            </w:r>
          </w:p>
        </w:tc>
      </w:tr>
      <w:tr w:rsidR="00FA69C1" w:rsidTr="00E24AE4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桐庐县城市建设投资集团有限公司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汉语言文学、新闻学、人力资源管理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熟悉文字工作，具有较强协调沟通能力和文字功底。</w:t>
            </w:r>
          </w:p>
        </w:tc>
      </w:tr>
      <w:tr w:rsidR="00FA69C1" w:rsidTr="00E24AE4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lastRenderedPageBreak/>
              <w:t>桐庐城市基础建设有限公司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9C1" w:rsidRDefault="00FA69C1" w:rsidP="00E24AE4">
            <w:pPr>
              <w:widowControl/>
              <w:spacing w:line="320" w:lineRule="exact"/>
              <w:jc w:val="center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汉语言文学、新闻学、人力资源管理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C1" w:rsidRDefault="00FA69C1" w:rsidP="00E24AE4">
            <w:pPr>
              <w:widowControl/>
              <w:spacing w:line="320" w:lineRule="exact"/>
              <w:rPr>
                <w:rFonts w:ascii="Times New Roman" w:eastAsia="FangSong_GB2312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FangSong_GB2312" w:hAnsi="Times New Roman" w:cs="宋体" w:hint="eastAsia"/>
                <w:color w:val="000000"/>
                <w:kern w:val="0"/>
                <w:szCs w:val="21"/>
              </w:rPr>
              <w:t>熟悉文字工作，具有较强协调沟通能力和文字功底。</w:t>
            </w:r>
          </w:p>
        </w:tc>
      </w:tr>
    </w:tbl>
    <w:p w:rsidR="0074098E" w:rsidRPr="00FA69C1" w:rsidRDefault="0074098E"/>
    <w:sectPr w:rsidR="0074098E" w:rsidRPr="00FA69C1" w:rsidSect="00FA6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9C1"/>
    <w:rsid w:val="0074098E"/>
    <w:rsid w:val="00FA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微软原版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Win7旗舰正式版</dc:creator>
  <cp:lastModifiedBy>Win7旗舰正式版</cp:lastModifiedBy>
  <cp:revision>1</cp:revision>
  <dcterms:created xsi:type="dcterms:W3CDTF">2022-03-02T06:13:00Z</dcterms:created>
  <dcterms:modified xsi:type="dcterms:W3CDTF">2022-03-02T06:14:00Z</dcterms:modified>
</cp:coreProperties>
</file>