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桐庐团县委下属事业单位桐庐县青少年宫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计划表</w:t>
      </w:r>
    </w:p>
    <w:tbl>
      <w:tblPr>
        <w:tblStyle w:val="4"/>
        <w:tblW w:w="141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064"/>
        <w:gridCol w:w="777"/>
        <w:gridCol w:w="655"/>
        <w:gridCol w:w="722"/>
        <w:gridCol w:w="1460"/>
        <w:gridCol w:w="1195"/>
        <w:gridCol w:w="6509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6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3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音乐类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18至35周岁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auto"/>
              </w:rPr>
              <w:t>及以上</w:t>
            </w:r>
          </w:p>
        </w:tc>
        <w:tc>
          <w:tcPr>
            <w:tcW w:w="6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专科：教育类、表演艺术类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本科：</w:t>
            </w:r>
            <w:r>
              <w:rPr>
                <w:rFonts w:hint="eastAsia" w:ascii="宋体" w:hAnsi="宋体" w:cs="宋体"/>
                <w:color w:val="auto"/>
              </w:rPr>
              <w:t>教育学类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、体育学类、艺术学门类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已持有相应教师资格证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</w:rPr>
              <w:t>业务精湛人员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优先考虑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舞蹈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18至35周岁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auto"/>
              </w:rPr>
              <w:t>及以上</w:t>
            </w:r>
          </w:p>
        </w:tc>
        <w:tc>
          <w:tcPr>
            <w:tcW w:w="6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专科：教育类、表演艺术类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本科：</w:t>
            </w:r>
            <w:r>
              <w:rPr>
                <w:rFonts w:hint="eastAsia" w:ascii="宋体" w:hAnsi="宋体" w:cs="宋体"/>
                <w:color w:val="auto"/>
              </w:rPr>
              <w:t>教育学类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、体育学类、艺术学门类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（拉丁舞、中国舞、街舞等优先考虑）</w:t>
            </w:r>
          </w:p>
        </w:tc>
        <w:tc>
          <w:tcPr>
            <w:tcW w:w="13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、书法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18至35周岁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auto"/>
              </w:rPr>
              <w:t>及以上</w:t>
            </w:r>
          </w:p>
        </w:tc>
        <w:tc>
          <w:tcPr>
            <w:tcW w:w="6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专科：教育类、艺术设计传媒大类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本科：</w:t>
            </w:r>
            <w:r>
              <w:rPr>
                <w:rFonts w:hint="eastAsia" w:ascii="宋体" w:hAnsi="宋体" w:cs="宋体"/>
                <w:color w:val="auto"/>
              </w:rPr>
              <w:t>教育学类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、艺术学门类</w:t>
            </w:r>
            <w:r>
              <w:rPr>
                <w:rFonts w:hint="eastAsia" w:ascii="宋体" w:hAnsi="宋体" w:cs="宋体"/>
                <w:color w:val="auto"/>
              </w:rPr>
              <w:t>专业</w:t>
            </w:r>
          </w:p>
        </w:tc>
        <w:tc>
          <w:tcPr>
            <w:tcW w:w="13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体育类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lang w:eastAsia="zh-CN"/>
              </w:rPr>
              <w:t>不限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18至35周岁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auto"/>
              </w:rPr>
              <w:t>及以上</w:t>
            </w:r>
          </w:p>
        </w:tc>
        <w:tc>
          <w:tcPr>
            <w:tcW w:w="65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专科：体育教育、武术、竞技体育、运动训练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本科：</w:t>
            </w:r>
            <w:r>
              <w:rPr>
                <w:rFonts w:hint="default"/>
                <w:lang w:val="en-US" w:eastAsia="zh-CN"/>
              </w:rPr>
              <w:t>体育教育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运动训练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eastAsia="FangSong_GB2312"/>
                <w:color w:val="000000"/>
                <w:kern w:val="0"/>
                <w:sz w:val="24"/>
              </w:rPr>
              <w:t xml:space="preserve"> 武术与民族传统体育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（武术、跆拳道、艺术体操、乒乓球等专业优先考虑）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33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4E11BE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2F4C5270"/>
    <w:rsid w:val="2F9B3D5D"/>
    <w:rsid w:val="35A816CC"/>
    <w:rsid w:val="389E4900"/>
    <w:rsid w:val="3B3E27B0"/>
    <w:rsid w:val="3E170F12"/>
    <w:rsid w:val="42290981"/>
    <w:rsid w:val="463C732A"/>
    <w:rsid w:val="4B8F2F1C"/>
    <w:rsid w:val="4E441136"/>
    <w:rsid w:val="50811B36"/>
    <w:rsid w:val="55B436DF"/>
    <w:rsid w:val="5B862188"/>
    <w:rsid w:val="5BEC6F2D"/>
    <w:rsid w:val="5C14469A"/>
    <w:rsid w:val="5DE00812"/>
    <w:rsid w:val="612956EB"/>
    <w:rsid w:val="64B86DE7"/>
    <w:rsid w:val="6E9347A6"/>
    <w:rsid w:val="70AD7ABA"/>
    <w:rsid w:val="73C31070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范银霞</cp:lastModifiedBy>
  <cp:lastPrinted>2021-09-07T06:40:00Z</cp:lastPrinted>
  <dcterms:modified xsi:type="dcterms:W3CDTF">2022-02-10T07:26:26Z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196B38725F7E4C4296AE9E9FF904CE0A</vt:lpwstr>
  </property>
</Properties>
</file>