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一、职能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依法行政，为国把关，服务经济，促进发展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二、基本考情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1.面试形式：普通结构化面试为主，材料题为辅。重难点：观点类题目、工作落实类、沟通协调类、海关实务。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2.面试题量：通常每天一套题，每套四道题。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3.面试时间：共20分钟，包干制，一般不单独计算思考时间和答题时间，结束前5分钟会有提醒。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4.考查方式：大部分采用听题，考官每读一道题，考生作答一道。桌上没有题本，一般提供笔、草稿纸。材料题通常在场外10分钟读材料，场内同样是听题答题。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5.专业性：需要掌握海关实务，体现作答针对性。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　四、专业性特点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1.涉及海关工作背景是近几年海关系统面试命题的一大特色，如电话预约报关、进关物品开箱查验等。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2.反套路趋势明显，一道题目融合考查多个测评要素，作答不拘泥于某一种题型的固定思路。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3.命题侧重对考生实际解决问题能力的考查，尤其聚焦考生是否具有责任意识、处理问题能否做到原则性和灵活性相统一。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五、体现海关岗位特色试题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1.海关热线12360与铁路购票热线12306经常被群众混淆，海关热线经常会接到群众电话预定火车票，在春运期间尤为严重，而且网上搜索引擎在搜索12360时，也时常会出现搜索结果为12306的情况。如果你作为海关12360热线接线员，请问你会如何解决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2.海关和某拍卖公司合作，决定在电商平台拍卖一批走私车辆，消息发出之后，公众非常感兴趣，由于对走私车辆信息不了解，纷纷致电海关咨询。同时，拍卖公司和电商平台对拍卖保证金的保管权发生争执，影响了拍卖工作的正常进行。领导让你负责处理此事，你怎么做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3.海关总署颁布新政，要求对进关物品逐一开箱查验。由于客流量大任务重，工作人员连续高强度、超负荷工作，有人心生不满，工作效率降低，旅客们也纷纷投诉，称通关时间太长。领导让你去解决，你怎么办?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六、重难点问题分析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(一)如何应对观点类题目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近年来，网络零售快速发展，特别是“双十一”、“双十二”这些网络购物节，常常创下上千亿元的销售奇迹。与此同时，实体零售增速放缓，各地出现关店潮，实体商业面临窘境。因此，有人说，电子商务逼死了实体店。对此，你怎么看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(1)审题偏差，听题把握不住关键信息，无视题干观点，脱离题干信息。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(2)思维不发散，思考不深刻，答题蜻蜓点水。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(1)强化审题训练。将审题训练拆解成关键信息提取、题干信息复述、提纲书写、灵活性训练四个环节，通过对题目关键词、关键句、句子之间逻辑关系的分析，明确题目所阐述的核心话题。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(2)加入思维拓展深入训练。从横向逻辑和纵向逻辑两个维度，提升分析的全面性、深入性，丰富答题内容。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(二)如何应对工作落实类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单位要组织“阳光政务热线”活动，准备邀请领导与相关专家在线向广大群众进行政策解读和答疑。此次活动专业性较强，受众范围广，突发状况较多，如果领导让你牵头开展这项活动，你会怎么做?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(1)僵化理解工作目的，套路化痕迹明显。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(2)忽略题干限定性条件或者不知如何应对，答题缺乏针对性。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(3)活动内容展不开或泛泛而谈，没有重点。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(1)专项提升训练，营造工作研讨氛围，拓宽工作思路，摆脱僵化答题模板。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(2)知识补充，掌握机关单位常见活动类型的重点要素或重点环节。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(3)个性化亮点总结，围绕活动目的和活动特点，创新思考，有针对性地作答。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(三)如何应对沟通协调类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你是县政府的工作人员，县里派你到留守村民较多的贫困村搞扶贫经济项目。但该项目推进一段时间后，合作企业反映留守村民素质低、能力差，扶贫进展很慢;留守村民也觉得该项目效益低，参与积极性不高。请问，你怎么办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(1)缺乏基层经验，缺少沟通技巧。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(2)思维存在局限，任凭主观臆断，不会联系实际，不会利用资源。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(1)补充机关工作常见问题应对办法，形成答题抓手。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(2)沟通协调专项训练，围绕沟通协调的对象、方式、内容进行强化训练，逐步形成以解决问题为导向，设立合理的目标，采取恰当方法的思维方式。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(四)如何应对海关实务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海关总署颁布新政，要求对进关物品逐一开箱查验。由于客流量大任务重，工作人员连续高强度、超负荷工作，有人心生不满，工作效率降低，旅客们也纷纷投诉，称通关时间太长。领导让你去解决，你怎么办?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(1)缺乏海关常识，答题缺少背景知识作为支撑。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(2)只是作为一个“普通公务员”去分析解决问题，并没有体现出海关关员的角色定位和应尽职责。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(1)提炼海关实务高频考点，提高学习效率，注重答题转化。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(2)研讨海关关员常见问题应对，加入情景模拟训练，既提升服务意识，又掌握海关实务，体现面试作答的人岗匹配。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2"/>
    <w:rsid w:val="00406848"/>
    <w:rsid w:val="00AD3832"/>
    <w:rsid w:val="1EE03D72"/>
    <w:rsid w:val="67E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368</Words>
  <Characters>2104</Characters>
  <Lines>17</Lines>
  <Paragraphs>4</Paragraphs>
  <TotalTime>0</TotalTime>
  <ScaleCrop>false</ScaleCrop>
  <LinksUpToDate>false</LinksUpToDate>
  <CharactersWithSpaces>2468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2019-01-18T08:22:00Z</dcterms:created>
  <dc:creator>dell</dc:creator>
  <cp:lastModifiedBy>浙江展鸿教育-傅老师</cp:lastModifiedBy>
  <dcterms:modified xsi:type="dcterms:W3CDTF">2020-12-02T02:30:25Z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