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240" w:lineRule="auto"/>
        <w:ind w:right="0" w:rightChars="0" w:firstLine="620" w:firstLineChars="20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 xml:space="preserve">附件1 </w:t>
      </w:r>
      <w:r>
        <w:rPr>
          <w:rFonts w:hint="eastAsia" w:ascii="方正小标宋简体" w:hAnsi="华光小标宋_CNKI" w:eastAsia="方正小标宋简体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小标宋简体" w:hAnsi="华光小标宋_CNKI" w:eastAsia="方正小标宋简体" w:cs="Times New Roman"/>
          <w:kern w:val="2"/>
          <w:sz w:val="32"/>
          <w:szCs w:val="32"/>
          <w:lang w:val="en-US" w:eastAsia="zh-CN" w:bidi="ar-SA"/>
        </w:rPr>
        <w:t>2021年</w:t>
      </w:r>
      <w:r>
        <w:rPr>
          <w:rFonts w:hint="eastAsia" w:ascii="方正小标宋简体" w:hAnsi="华光小标宋_CNKI" w:eastAsia="方正小标宋简体" w:cs="Times New Roman"/>
          <w:kern w:val="2"/>
          <w:sz w:val="32"/>
          <w:szCs w:val="32"/>
          <w:lang w:val="en-US" w:eastAsia="zh-CN" w:bidi="ar-SA"/>
        </w:rPr>
        <w:t>1</w:t>
      </w:r>
      <w:bookmarkStart w:id="0" w:name="_GoBack"/>
      <w:bookmarkEnd w:id="0"/>
      <w:r>
        <w:rPr>
          <w:rFonts w:hint="eastAsia" w:ascii="方正小标宋简体" w:hAnsi="华光小标宋_CNKI" w:eastAsia="方正小标宋简体" w:cs="Times New Roman"/>
          <w:kern w:val="2"/>
          <w:sz w:val="32"/>
          <w:szCs w:val="32"/>
          <w:lang w:val="en-US" w:eastAsia="zh-CN" w:bidi="ar-SA"/>
        </w:rPr>
        <w:t>1月</w:t>
      </w:r>
      <w:r>
        <w:rPr>
          <w:rFonts w:hint="default" w:ascii="方正小标宋简体" w:hAnsi="华光小标宋_CNKI" w:eastAsia="方正小标宋简体" w:cs="Times New Roman"/>
          <w:kern w:val="2"/>
          <w:sz w:val="32"/>
          <w:szCs w:val="32"/>
          <w:lang w:val="en-US" w:eastAsia="zh-CN" w:bidi="ar-SA"/>
        </w:rPr>
        <w:t>衢州市</w:t>
      </w:r>
      <w:r>
        <w:rPr>
          <w:rFonts w:hint="eastAsia" w:ascii="方正小标宋简体" w:hAnsi="华光小标宋_CNKI" w:eastAsia="方正小标宋简体" w:cs="Times New Roman"/>
          <w:kern w:val="2"/>
          <w:sz w:val="32"/>
          <w:szCs w:val="32"/>
          <w:lang w:val="en-US" w:eastAsia="zh-CN" w:bidi="ar-SA"/>
        </w:rPr>
        <w:t>公安局</w:t>
      </w:r>
      <w:r>
        <w:rPr>
          <w:rFonts w:hint="default" w:ascii="方正小标宋简体" w:hAnsi="华光小标宋_CNKI" w:eastAsia="方正小标宋简体" w:cs="Times New Roman"/>
          <w:kern w:val="2"/>
          <w:sz w:val="32"/>
          <w:szCs w:val="32"/>
          <w:lang w:val="en-US" w:eastAsia="zh-CN" w:bidi="ar-SA"/>
        </w:rPr>
        <w:t>衢江</w:t>
      </w:r>
      <w:r>
        <w:rPr>
          <w:rFonts w:hint="eastAsia" w:ascii="方正小标宋简体" w:hAnsi="华光小标宋_CNKI" w:eastAsia="方正小标宋简体" w:cs="Times New Roman"/>
          <w:kern w:val="2"/>
          <w:sz w:val="32"/>
          <w:szCs w:val="32"/>
          <w:lang w:val="en-US" w:eastAsia="zh-CN" w:bidi="ar-SA"/>
        </w:rPr>
        <w:t>分局</w:t>
      </w:r>
      <w:r>
        <w:rPr>
          <w:rFonts w:hint="default" w:ascii="方正小标宋简体" w:hAnsi="华光小标宋_CNKI" w:eastAsia="方正小标宋简体" w:cs="Times New Roman"/>
          <w:kern w:val="2"/>
          <w:sz w:val="32"/>
          <w:szCs w:val="32"/>
          <w:lang w:val="en-US" w:eastAsia="zh-CN" w:bidi="ar-SA"/>
        </w:rPr>
        <w:t>公开招聘</w:t>
      </w:r>
      <w:r>
        <w:rPr>
          <w:rFonts w:hint="eastAsia" w:ascii="方正小标宋简体" w:hAnsi="华光小标宋_CNKI" w:eastAsia="方正小标宋简体" w:cs="Times New Roman"/>
          <w:kern w:val="2"/>
          <w:sz w:val="32"/>
          <w:szCs w:val="32"/>
          <w:lang w:val="en-US" w:eastAsia="zh-CN" w:bidi="ar-SA"/>
        </w:rPr>
        <w:t>警务辅助</w:t>
      </w:r>
      <w:r>
        <w:rPr>
          <w:rFonts w:hint="default" w:ascii="方正小标宋简体" w:hAnsi="华光小标宋_CNKI" w:eastAsia="方正小标宋简体" w:cs="Times New Roman"/>
          <w:kern w:val="2"/>
          <w:sz w:val="32"/>
          <w:szCs w:val="32"/>
          <w:lang w:val="en-US" w:eastAsia="zh-CN" w:bidi="ar-SA"/>
        </w:rPr>
        <w:t>人员计划表</w:t>
      </w:r>
    </w:p>
    <w:tbl>
      <w:tblPr>
        <w:tblStyle w:val="5"/>
        <w:tblW w:w="136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559"/>
        <w:gridCol w:w="730"/>
        <w:gridCol w:w="1383"/>
        <w:gridCol w:w="855"/>
        <w:gridCol w:w="2813"/>
        <w:gridCol w:w="5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监管警务辅助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18至40周岁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高中（中专）以上学历；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适应倒班；组织性纪律性强；负责监管对象看守及辅助公安机关开展相关警务工作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巡特警大队执勤警务辅助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大专以上（退役士兵可放宽至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高中（中专）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以上）；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适应倒班；组织性纪律强，有一定沟通协调能力；有一定学习能力，能使用word、excel等办公软件；辅助公安机关开展相关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警务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派出所执勤警务辅助1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大专以上（退役士兵可放宽至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高中（中专）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以上）；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适应倒班；组织性纪律强，有一定沟通协调能力；有一定学习能力，能使用word、excel等办公软件；辅助公安机关开展相关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警务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派出所执勤警务辅助2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大专以上（退役士兵可放宽至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高中（中专）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以上）；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适应倒班；组织性纪律强，有一定沟通协调能力；有一定学习能力，能使用word、excel等办公软件；辅助公安机关开展相关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警务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文职警务辅助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18至35周岁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本科以上（退役士兵可放宽至大专以上）</w:t>
            </w:r>
          </w:p>
        </w:tc>
        <w:tc>
          <w:tcPr>
            <w:tcW w:w="5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有一定沟通协调能力，能听懂衢州本地方言；有一定学习能力，能使用word、excel等办公软件；派出所窗口户政办理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4724C"/>
    <w:rsid w:val="7854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2021-11-04T01:49:00Z</dcterms:created>
  <dc:creator>Administrator</dc:creator>
  <cp:lastModifiedBy>Administrator</cp:lastModifiedBy>
  <dcterms:modified xsi:type="dcterms:W3CDTF">2021-11-04T01:49:46Z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2D594267E5DC46E3804BC72A41410FB8</vt:lpwstr>
  </property>
</Properties>
</file>