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288" w:lineRule="auto"/>
        <w:ind w:left="0" w:leftChars="0" w:firstLine="0" w:firstLineChars="0"/>
        <w:jc w:val="center"/>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eastAsia="zh-CN"/>
        </w:rPr>
        <w:t>申论阅读：党建引领，中国号巨轮破浪前行</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both"/>
        <w:textAlignment w:val="auto"/>
        <w:outlineLvl w:val="9"/>
        <w:rPr>
          <w:rFonts w:hint="eastAsia" w:ascii="楷体" w:hAnsi="楷体" w:eastAsia="楷体" w:cs="楷体"/>
        </w:rPr>
      </w:pPr>
      <w:r>
        <w:rPr>
          <w:rFonts w:hint="eastAsia" w:ascii="楷体" w:hAnsi="楷体" w:eastAsia="楷体" w:cs="楷体"/>
        </w:rPr>
        <w:t>考生在平时可以多阅读一些</w:t>
      </w:r>
      <w:r>
        <w:rPr>
          <w:rFonts w:hint="eastAsia" w:ascii="楷体" w:hAnsi="楷体" w:eastAsia="楷体" w:cs="楷体"/>
          <w:lang w:eastAsia="zh-CN"/>
        </w:rPr>
        <w:t>权威媒体</w:t>
      </w:r>
      <w:r>
        <w:rPr>
          <w:rFonts w:hint="eastAsia" w:ascii="楷体" w:hAnsi="楷体" w:eastAsia="楷体" w:cs="楷体"/>
        </w:rPr>
        <w:t>的报道或时评，一是对阅读素材的积累，二是对写作手法的借鉴。展鸿教育挑选了一些文章，供各位考生阅读参考：</w:t>
      </w:r>
    </w:p>
    <w:p>
      <w:pPr>
        <w:pStyle w:val="2"/>
        <w:rPr>
          <w:rFonts w:hint="eastAsia"/>
        </w:rPr>
      </w:pPr>
    </w:p>
    <w:p>
      <w:pPr>
        <w:rPr>
          <w:rFonts w:hint="eastAsia"/>
        </w:rPr>
      </w:pPr>
      <w:r>
        <w:rPr>
          <w:rFonts w:hint="eastAsia"/>
        </w:rPr>
        <w:t>在山西，面对洪涝灾害，党员干部冲锋在前，积极投身抗洪救灾第一线；在江西，街道社区党组织通过“居民点单、支部审单、党员领单”</w:t>
      </w:r>
      <w:bookmarkStart w:id="0" w:name="_GoBack"/>
      <w:bookmarkEnd w:id="0"/>
      <w:r>
        <w:rPr>
          <w:rFonts w:hint="eastAsia"/>
        </w:rPr>
        <w:t>的模式，有效帮助社区群众解决急难愁盼的问题；截至今年9月，中央纪委国家监委连续97个月公布违反中央八项规定精神问题查处结果，全面从严治党永远在路上……百姓哪里有困难，哪里就有党旗飘扬；作风哪里有问题，哪里就有党纪亮剑。神州大地上，共产党人正以不忘初心、牢记使命的“赶考”行动，以“打铁还需自身硬”的自我要求，向世界展示中国奇迹背后的“政治密码”。</w:t>
      </w:r>
    </w:p>
    <w:p>
      <w:pPr>
        <w:rPr>
          <w:rFonts w:hint="eastAsia"/>
        </w:rPr>
      </w:pPr>
      <w:r>
        <w:rPr>
          <w:rFonts w:hint="eastAsia"/>
        </w:rPr>
        <w:t>1949年春天，中国共产党人从西柏坡出发进京“赶考”。70多年来，我们党的“赶考”之心从未改变、“赶考”之志从未动摇、“赶考”之行从未停歇。党的十八大以来，在以习近平同志为核心的党中央坚强领导下，全党上下全面贯彻新时代党的建设总要求，党的领导开辟新的境界，全面从严治党迈向纵深，党内政治生态焕然一新，党的创造力、凝聚力、战斗力不断增强。党的建设走过了壮阔历程、书写了雄浑篇章，不仅为开创党和国家事业新局面提供了重要保证，也为走好实现第二个百年奋斗目标新的赶考之路带来许多重要启示。</w:t>
      </w:r>
    </w:p>
    <w:p>
      <w:pPr>
        <w:rPr>
          <w:rFonts w:hint="eastAsia"/>
        </w:rPr>
      </w:pPr>
      <w:r>
        <w:rPr>
          <w:rFonts w:hint="eastAsia"/>
        </w:rPr>
        <w:t>党领导人民已经取得举世瞩目的成就，我们完全有理由因此而自豪，但我们自豪而不能自满，决不能躺在过去的功劳簿上。当前，世界正处于百年未有之大变局，中华民族伟大复兴正处于关键时期，世情、国情、党情的深刻变化以及各种风险考验，对中国共产党提出了新的更高要求。立足新发展阶段，如何不断提高贯彻新发展理念、构建新发展格局能力和水平，如何确保党中央决策部署有效落实，如何完善党和国家监督体系，是继续把党建设得更加坚强有力的必答题。始终秉持“赶考”之心，才能确保我们党在世界形势深刻变化的历史进程中始终走在时代前列，在应对国内外各种风险挑战的历史进程中始终成为全国人民的主心骨。</w:t>
      </w:r>
    </w:p>
    <w:p>
      <w:pPr>
        <w:rPr>
          <w:rFonts w:hint="eastAsia"/>
        </w:rPr>
      </w:pPr>
      <w:r>
        <w:rPr>
          <w:rFonts w:hint="eastAsia"/>
          <w:b/>
          <w:bCs/>
        </w:rPr>
        <w:t>秉持“赶考”之心，必须让信仰的旗帜高高飘扬。</w:t>
      </w:r>
      <w:r>
        <w:rPr>
          <w:rFonts w:hint="eastAsia"/>
        </w:rPr>
        <w:t>对马克思主义的信仰，对社会主义和共产主义的信念，是共产党人的政治灵魂，是共产党人经受住任何考验的精神支柱。党的十八大以来，我们之所以能战胜一系列重大风险挑战，实现第一个百年奋斗目标，为实现中华民族伟大复兴提供更为主动的精神力量，正是因为信仰始终为奋斗前行提供价值导航、思想引领和动力来源。实践证明，补足精神“钙质”，才不会得“软骨病”；坚定理想信念，才能挺起大党大国的脊梁。走好新的赶考之路，我们要坚定理想信念，以永不懈怠的精神状态和一往无前的奋斗姿态，继续实现第二个百年奋斗目标、实现中华民族伟大复兴奋勇前进。</w:t>
      </w:r>
    </w:p>
    <w:p>
      <w:pPr>
        <w:rPr>
          <w:rFonts w:hint="eastAsia"/>
        </w:rPr>
      </w:pPr>
      <w:r>
        <w:rPr>
          <w:rFonts w:hint="eastAsia"/>
          <w:b/>
          <w:bCs/>
        </w:rPr>
        <w:t>秉持“赶考”之心，必须凝聚起亿万人民的力量。</w:t>
      </w:r>
      <w:r>
        <w:rPr>
          <w:rFonts w:hint="eastAsia"/>
        </w:rPr>
        <w:t>为人民而生，因人民而兴，始终同人民在一起，为人民利益而奋斗，是兴党强党的根本出发点和落脚点。党的十八大以来，习近平总书记在不同场合的讲话中，“人民”二字强调得最多、分量最重，彰显了共产党人最坚定的人民立场、最深厚的人民情怀、最纯粹的赤子之心。实践中，无论是300多万名第一书记和驻村干部与广大人民群众合力奋战脱贫攻坚；还是党中央一声令下，党员冲锋在前，全国人民劲往一处使，共同阻击新冠肺炎疫情，无不印证着党的根基在人民、血脉在人民、力量在人民。走好新的赶考之路，我们要始终坚持人民至上、紧紧依靠人民、不断造福人民、牢牢植根人民，把亿万人民团结凝聚起来，万众一心向前进。</w:t>
      </w:r>
    </w:p>
    <w:p>
      <w:pPr>
        <w:rPr>
          <w:rFonts w:hint="eastAsia"/>
        </w:rPr>
      </w:pPr>
      <w:r>
        <w:rPr>
          <w:rFonts w:hint="eastAsia"/>
          <w:b/>
          <w:bCs/>
        </w:rPr>
        <w:t>秉持“赶考”之心，必须坚持以自我革命精神强身健体。</w:t>
      </w:r>
      <w:r>
        <w:rPr>
          <w:rFonts w:hint="eastAsia"/>
        </w:rPr>
        <w:t>勇于自我革命，是我们党最鲜明的品格，也是我们党最大的优势。党的十八大以来，以理论武装凝心聚魂，以作风建设激浊扬清，以严明纪律强化约束，以从严治吏匡正用人导向，以“打虎”“拍蝇”“猎狐”惩治腐败……党的自我净化、自我完善、自我革新、自我提高能力不断增强。然而，历史实践表明，影响党的先进性、弱化党的纯洁性的各种因素具有很强的危险性和破坏性，党面临的“四大考验”是长期的、复杂的，党面临的“四大危险”是尖锐的、严峻的。走好新的赶考之路，我们推进党的建设新的伟大工程，既要培元固本，也要开拓创新，既要把住关键重点，也要形成整体态势，特别是要发挥彻底的自我革命精神。</w:t>
      </w:r>
    </w:p>
    <w:p>
      <w:pPr>
        <w:rPr>
          <w:rFonts w:hint="eastAsia"/>
        </w:rPr>
      </w:pPr>
      <w:r>
        <w:rPr>
          <w:rFonts w:hint="eastAsia"/>
          <w:b/>
          <w:bCs/>
        </w:rPr>
        <w:t>秉持“赶考”之心，必须推动执政本领全面增强。</w:t>
      </w:r>
      <w:r>
        <w:rPr>
          <w:rFonts w:hint="eastAsia"/>
        </w:rPr>
        <w:t>党和国家事业越发展，对领导干部的能力要求必然越高。俗话说，软肩膀挑不起硬担子。无论是干事创业还是攻坚克难，不仅需要宽肩膀，也需要铁肩膀；不仅需要政治过硬，也需要本领高强。当前，从推进供给侧结构性改革到保障和改善民生，从应对重大自然灾害到应对多样风险挑战，各种新事物、新情况、新挑战层出不穷，这就要求我们不断掌握新知识、熟悉新领域、开拓新视野，全面提高领导能力和执政水平，否则就无法适应世界的变化，无法应对形势和任务发展带来的新挑战。补强本领上短板、能力上不足，是走好新的赶考之路的题中之义；持续升级本领、不断扩容能力，我们才能在新征程上更好更快地破坚冰、攻堡垒、拔城池。</w:t>
      </w:r>
    </w:p>
    <w:p>
      <w:pPr>
        <w:rPr>
          <w:rFonts w:hint="eastAsia"/>
        </w:rPr>
      </w:pPr>
      <w:r>
        <w:rPr>
          <w:rFonts w:hint="eastAsia"/>
        </w:rPr>
        <w:t>党自身坚强如铁，就没有任何外部力量能够打垮；党自身坚强有力，事业才能兴旺发达，国家才能繁荣稳定，人民才能幸福安康。在庆祝中国共产党成立100周年大会上，习近平总书记强调：“以史为鉴、开创未来，必须不断推进党的建设新的伟大工程。”奋斗新时代、奋进新征程，9500多万党员只要以“自身硬”涵养理想信念，以“自身严”砥砺责任担当，以“自身强”激励斗争意志，就能凝聚起不可战胜的磅礴力量，创造无愧于历史的新辉煌。</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jc w:val="right"/>
        <w:textAlignment w:val="auto"/>
        <w:outlineLvl w:val="9"/>
        <w:rPr>
          <w:rFonts w:hint="eastAsia" w:ascii="宋体" w:hAnsi="宋体" w:cs="宋体"/>
          <w:lang w:eastAsia="zh-CN"/>
        </w:rPr>
      </w:pPr>
      <w:r>
        <w:rPr>
          <w:rFonts w:hint="eastAsia" w:ascii="宋体" w:hAnsi="宋体" w:cs="宋体"/>
          <w:lang w:eastAsia="zh-CN"/>
        </w:rPr>
        <w:t>来源：人民</w:t>
      </w:r>
      <w:r>
        <w:rPr>
          <w:rFonts w:hint="eastAsia" w:cs="宋体"/>
          <w:lang w:eastAsia="zh-CN"/>
        </w:rPr>
        <w:t>网</w:t>
      </w:r>
    </w:p>
    <w:p>
      <w:pPr>
        <w:pStyle w:val="2"/>
        <w:jc w:val="right"/>
      </w:pPr>
      <w:r>
        <w:rPr>
          <w:rFonts w:hint="eastAsia" w:ascii="宋体" w:hAnsi="宋体" w:cs="宋体"/>
          <w:lang w:eastAsia="zh-CN"/>
        </w:rPr>
        <w:t>编辑：展鸿教育</w:t>
      </w:r>
    </w:p>
    <w:sectPr>
      <w:headerReference r:id="rId5" w:type="default"/>
      <w:footerReference r:id="rId6" w:type="default"/>
      <w:pgSz w:w="11906" w:h="16838"/>
      <w:pgMar w:top="1871" w:right="1247" w:bottom="1247" w:left="1247"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1" name="图片 1"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F64015"/>
    <w:rsid w:val="00174B4A"/>
    <w:rsid w:val="002F0331"/>
    <w:rsid w:val="00364C14"/>
    <w:rsid w:val="00973177"/>
    <w:rsid w:val="02F70A76"/>
    <w:rsid w:val="04C26B88"/>
    <w:rsid w:val="0536687E"/>
    <w:rsid w:val="055578FE"/>
    <w:rsid w:val="05945940"/>
    <w:rsid w:val="06483360"/>
    <w:rsid w:val="075C6B67"/>
    <w:rsid w:val="076877CE"/>
    <w:rsid w:val="0B7F61E6"/>
    <w:rsid w:val="0CC20DBD"/>
    <w:rsid w:val="0D48468A"/>
    <w:rsid w:val="0E08349B"/>
    <w:rsid w:val="0E314EE9"/>
    <w:rsid w:val="0F8926CF"/>
    <w:rsid w:val="103050A8"/>
    <w:rsid w:val="11FB3C82"/>
    <w:rsid w:val="12286E46"/>
    <w:rsid w:val="12CB4400"/>
    <w:rsid w:val="13940A6E"/>
    <w:rsid w:val="1449679E"/>
    <w:rsid w:val="144B36A2"/>
    <w:rsid w:val="146D78CF"/>
    <w:rsid w:val="16FD76CD"/>
    <w:rsid w:val="1BC8134B"/>
    <w:rsid w:val="1EBF1561"/>
    <w:rsid w:val="21714EF7"/>
    <w:rsid w:val="21BC4A70"/>
    <w:rsid w:val="22252337"/>
    <w:rsid w:val="25837937"/>
    <w:rsid w:val="267E171F"/>
    <w:rsid w:val="28051F1C"/>
    <w:rsid w:val="284B2E27"/>
    <w:rsid w:val="2B457520"/>
    <w:rsid w:val="2DF64015"/>
    <w:rsid w:val="2EE33B39"/>
    <w:rsid w:val="2F631C7A"/>
    <w:rsid w:val="31E4389B"/>
    <w:rsid w:val="341E3004"/>
    <w:rsid w:val="357B1486"/>
    <w:rsid w:val="38951301"/>
    <w:rsid w:val="3A3A6678"/>
    <w:rsid w:val="3A637F91"/>
    <w:rsid w:val="3AA8720E"/>
    <w:rsid w:val="3C9C75D3"/>
    <w:rsid w:val="40A862F9"/>
    <w:rsid w:val="4193141A"/>
    <w:rsid w:val="42820446"/>
    <w:rsid w:val="42FA02FA"/>
    <w:rsid w:val="44DF361D"/>
    <w:rsid w:val="44EC14F6"/>
    <w:rsid w:val="45B92A65"/>
    <w:rsid w:val="45D37978"/>
    <w:rsid w:val="489B6B57"/>
    <w:rsid w:val="49826B21"/>
    <w:rsid w:val="4C5F01DF"/>
    <w:rsid w:val="4C61618D"/>
    <w:rsid w:val="4D075851"/>
    <w:rsid w:val="4D4B160D"/>
    <w:rsid w:val="514C0CBF"/>
    <w:rsid w:val="53880C5C"/>
    <w:rsid w:val="53CB2713"/>
    <w:rsid w:val="54987F29"/>
    <w:rsid w:val="55CF73B4"/>
    <w:rsid w:val="5B325A87"/>
    <w:rsid w:val="5C3F45CA"/>
    <w:rsid w:val="5CFB69CA"/>
    <w:rsid w:val="5DF37638"/>
    <w:rsid w:val="5E8B5A6D"/>
    <w:rsid w:val="5EAF2547"/>
    <w:rsid w:val="5EC865C7"/>
    <w:rsid w:val="5F2320C8"/>
    <w:rsid w:val="60864289"/>
    <w:rsid w:val="64DC7D72"/>
    <w:rsid w:val="65D70BCA"/>
    <w:rsid w:val="66A9462D"/>
    <w:rsid w:val="66BA7115"/>
    <w:rsid w:val="68A87233"/>
    <w:rsid w:val="6CC35711"/>
    <w:rsid w:val="6D190D20"/>
    <w:rsid w:val="6D341EFE"/>
    <w:rsid w:val="6E0331D4"/>
    <w:rsid w:val="71380F6A"/>
    <w:rsid w:val="724A24C2"/>
    <w:rsid w:val="739D37C1"/>
    <w:rsid w:val="742649EF"/>
    <w:rsid w:val="74425E87"/>
    <w:rsid w:val="779E64B0"/>
    <w:rsid w:val="7A911416"/>
    <w:rsid w:val="7AF10022"/>
    <w:rsid w:val="7B826549"/>
    <w:rsid w:val="7BD322E4"/>
    <w:rsid w:val="7D05744B"/>
    <w:rsid w:val="7E5C0591"/>
    <w:rsid w:val="7EA7108A"/>
    <w:rsid w:val="7FB32A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640" w:firstLineChars="200"/>
      <w:jc w:val="left"/>
    </w:pPr>
    <w:rPr>
      <w:rFonts w:ascii="宋体" w:hAnsi="宋体" w:eastAsia="宋体" w:cs="Times New Roman"/>
      <w:kern w:val="2"/>
      <w:sz w:val="21"/>
      <w:szCs w:val="22"/>
      <w:lang w:val="en-US" w:eastAsia="zh-CN"/>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2"/>
    <w:basedOn w:val="1"/>
    <w:next w:val="1"/>
    <w:link w:val="14"/>
    <w:semiHidden/>
    <w:unhideWhenUsed/>
    <w:qFormat/>
    <w:uiPriority w:val="0"/>
    <w:pPr>
      <w:keepNext/>
      <w:keepLines/>
      <w:spacing w:before="300" w:beforeLines="0" w:beforeAutospacing="0" w:after="300" w:afterLines="0" w:afterAutospacing="0" w:line="288" w:lineRule="auto"/>
      <w:ind w:firstLine="420" w:firstLineChars="200"/>
      <w:outlineLvl w:val="1"/>
    </w:pPr>
    <w:rPr>
      <w:rFonts w:ascii="Arial" w:hAnsi="Arial" w:eastAsia="黑体" w:cstheme="minorBidi"/>
      <w:sz w:val="24"/>
      <w:szCs w:val="24"/>
      <w:lang w:bidi="ar-SA"/>
    </w:rPr>
  </w:style>
  <w:style w:type="paragraph" w:styleId="6">
    <w:name w:val="heading 3"/>
    <w:basedOn w:val="1"/>
    <w:next w:val="1"/>
    <w:link w:val="15"/>
    <w:semiHidden/>
    <w:unhideWhenUsed/>
    <w:qFormat/>
    <w:uiPriority w:val="0"/>
    <w:pPr>
      <w:keepNext/>
      <w:keepLines/>
      <w:spacing w:before="100" w:beforeLines="100" w:line="288" w:lineRule="auto"/>
      <w:ind w:left="0" w:leftChars="0" w:firstLine="643" w:firstLineChars="200"/>
      <w:jc w:val="both"/>
      <w:outlineLvl w:val="2"/>
    </w:pPr>
    <w:rPr>
      <w:rFonts w:ascii="黑体" w:hAnsi="黑体" w:eastAsia="黑体" w:cs="黑体"/>
      <w:szCs w:val="32"/>
      <w:lang w:bidi="ar-SA"/>
    </w:rPr>
  </w:style>
  <w:style w:type="paragraph" w:styleId="7">
    <w:name w:val="heading 4"/>
    <w:basedOn w:val="1"/>
    <w:next w:val="1"/>
    <w:semiHidden/>
    <w:unhideWhenUsed/>
    <w:qFormat/>
    <w:uiPriority w:val="0"/>
    <w:pPr>
      <w:keepNext/>
      <w:keepLines/>
      <w:spacing w:beforeLines="0" w:beforeAutospacing="0" w:afterLines="0" w:afterAutospacing="0" w:line="288" w:lineRule="auto"/>
      <w:ind w:firstLine="643" w:firstLineChars="200"/>
      <w:jc w:val="both"/>
      <w:outlineLvl w:val="3"/>
    </w:pPr>
    <w:rPr>
      <w:rFonts w:ascii="Arial" w:hAnsi="Arial" w:eastAsia="宋体"/>
      <w:sz w:val="21"/>
    </w:rPr>
  </w:style>
  <w:style w:type="character" w:default="1" w:styleId="13">
    <w:name w:val="Default Paragraph Font"/>
    <w:unhideWhenUsed/>
    <w:qFormat/>
    <w:uiPriority w:val="1"/>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left="0" w:leftChars="0" w:firstLine="420" w:firstLineChars="200"/>
    </w:pPr>
    <w:rPr>
      <w:rFonts w:ascii="宋体" w:hAnsi="宋体" w:eastAsia="宋体"/>
    </w:rPr>
  </w:style>
  <w:style w:type="paragraph" w:styleId="3">
    <w:name w:val="Body Text Indent"/>
    <w:basedOn w:val="1"/>
    <w:qFormat/>
    <w:uiPriority w:val="0"/>
    <w:pPr>
      <w:spacing w:after="120" w:afterLines="0" w:afterAutospacing="0"/>
      <w:ind w:left="420" w:leftChars="200"/>
    </w:pPr>
  </w:style>
  <w:style w:type="paragraph" w:styleId="8">
    <w:name w:val="Body Text"/>
    <w:basedOn w:val="1"/>
    <w:qFormat/>
    <w:uiPriority w:val="0"/>
    <w:pPr>
      <w:spacing w:after="120" w:afterLines="0" w:afterAutospacing="0"/>
    </w:pPr>
  </w:style>
  <w:style w:type="paragraph" w:styleId="9">
    <w:name w:val="footer"/>
    <w:basedOn w:val="1"/>
    <w:uiPriority w:val="0"/>
    <w:pPr>
      <w:tabs>
        <w:tab w:val="center" w:pos="4153"/>
        <w:tab w:val="right" w:pos="8306"/>
      </w:tabs>
      <w:snapToGrid w:val="0"/>
      <w:jc w:val="left"/>
    </w:pPr>
    <w:rPr>
      <w:sz w:val="18"/>
    </w:r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uiPriority w:val="0"/>
    <w:pPr>
      <w:spacing w:before="0" w:beforeAutospacing="1" w:after="0" w:afterAutospacing="1"/>
      <w:ind w:left="0" w:right="0"/>
      <w:jc w:val="left"/>
    </w:pPr>
    <w:rPr>
      <w:kern w:val="0"/>
      <w:sz w:val="24"/>
      <w:lang w:val="en-US" w:eastAsia="zh-CN" w:bidi="ar"/>
    </w:rPr>
  </w:style>
  <w:style w:type="character" w:customStyle="1" w:styleId="14">
    <w:name w:val="标题 2 Char"/>
    <w:basedOn w:val="13"/>
    <w:link w:val="5"/>
    <w:qFormat/>
    <w:uiPriority w:val="0"/>
    <w:rPr>
      <w:rFonts w:ascii="Arial" w:hAnsi="Arial" w:eastAsia="黑体" w:cstheme="minorBidi"/>
      <w:bCs/>
      <w:color w:val="auto"/>
      <w:kern w:val="0"/>
      <w:sz w:val="24"/>
      <w:szCs w:val="24"/>
      <w:lang w:bidi="ar-SA"/>
    </w:rPr>
  </w:style>
  <w:style w:type="character" w:customStyle="1" w:styleId="15">
    <w:name w:val="标题 3 Char1"/>
    <w:link w:val="6"/>
    <w:qFormat/>
    <w:uiPriority w:val="0"/>
    <w:rPr>
      <w:rFonts w:ascii="黑体" w:hAnsi="黑体" w:eastAsia="黑体" w:cs="黑体"/>
      <w:szCs w:val="32"/>
      <w:lang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2021-11-04T09:01:00Z</dcterms:created>
  <dc:creator>Administrator</dc:creator>
  <cp:lastModifiedBy>Administrator</cp:lastModifiedBy>
  <dcterms:modified xsi:type="dcterms:W3CDTF">2021-11-05T06:09:41Z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61C3C28C391444A2A09E99B9EF10EA4C</vt:lpwstr>
  </property>
</Properties>
</file>