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ascii="仿宋" w:hAnsi="仿宋" w:eastAsia="仿宋" w:cs="仿宋"/>
          <w:lang w:val="en-US" w:eastAsia="zh-CN"/>
        </w:rPr>
      </w:pPr>
      <w:r>
        <w:rPr>
          <w:rFonts w:hint="eastAsia" w:ascii="仿宋" w:hAnsi="仿宋" w:eastAsia="仿宋" w:cs="仿宋"/>
          <w:lang w:val="en-US" w:eastAsia="zh-CN"/>
        </w:rPr>
        <w:t xml:space="preserve">    </w:t>
      </w:r>
      <w:r>
        <w:rPr>
          <w:rFonts w:hint="eastAsia" w:ascii="仿宋" w:hAnsi="仿宋" w:cs="仿宋"/>
          <w:lang w:val="en-US" w:eastAsia="zh-CN"/>
        </w:rPr>
        <w:t xml:space="preserve">  </w:t>
      </w:r>
      <w:r>
        <w:rPr>
          <w:rFonts w:hint="eastAsia" w:ascii="仿宋" w:hAnsi="仿宋" w:eastAsia="仿宋" w:cs="仿宋"/>
          <w:lang w:val="en-US" w:eastAsia="zh-CN"/>
        </w:rPr>
        <w:t xml:space="preserve">  《</w:t>
      </w:r>
      <w:r>
        <w:rPr>
          <w:rFonts w:hint="eastAsia" w:ascii="仿宋" w:hAnsi="仿宋" w:cs="仿宋"/>
          <w:lang w:val="en-US" w:eastAsia="zh-CN"/>
        </w:rPr>
        <w:t>江山社</w:t>
      </w:r>
      <w:bookmarkStart w:id="1" w:name="_GoBack"/>
      <w:bookmarkEnd w:id="1"/>
      <w:r>
        <w:rPr>
          <w:rFonts w:hint="eastAsia" w:ascii="仿宋" w:hAnsi="仿宋" w:eastAsia="仿宋" w:cs="仿宋"/>
          <w:lang w:val="en-US" w:eastAsia="zh-CN"/>
        </w:rPr>
        <w:t>公基》</w:t>
      </w:r>
      <w:r>
        <w:rPr>
          <w:rFonts w:hint="eastAsia" w:ascii="仿宋" w:hAnsi="仿宋" w:cs="仿宋"/>
          <w:lang w:val="en-US" w:eastAsia="zh-CN"/>
        </w:rPr>
        <w:t>参考答案及解析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lang w:val="en-US" w:eastAsia="zh-CN"/>
        </w:rPr>
      </w:pPr>
      <w:bookmarkStart w:id="0" w:name="_Toc29830_WPSOffice_Level1"/>
      <w:r>
        <w:rPr>
          <w:rFonts w:hint="eastAsia" w:ascii="宋体" w:hAnsi="宋体" w:eastAsia="宋体" w:cs="宋体"/>
          <w:b/>
          <w:bCs/>
          <w:color w:val="auto"/>
          <w:lang w:val="en-US" w:eastAsia="zh-CN"/>
        </w:rPr>
        <w:t>一、单项选择题</w:t>
      </w:r>
      <w:bookmarkEnd w:id="0"/>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default"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1.【答案】C。解析：2021年3月1日，全国首部个人破产法规《深圳经济特区个人破产条例》在深圳正式施行。同日，全国首家个人破产事务管理机构，即深圳市破产事务管理署成立。故本题选C。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hAnsi="宋体" w:eastAsia="宋体" w:cs="宋体"/>
          <w:i w:val="0"/>
          <w:color w:val="000000" w:themeColor="text1"/>
          <w:spacing w:val="0"/>
          <w:kern w:val="2"/>
          <w:sz w:val="21"/>
          <w:szCs w:val="21"/>
          <w:lang w:val="en-US" w:eastAsia="zh-CN" w:bidi="ar"/>
          <w14:textFill>
            <w14:solidFill>
              <w14:schemeClr w14:val="tx1"/>
            </w14:solidFill>
          </w14:textFill>
        </w:rPr>
        <w:t>2.【答案】B。解析：2021年中央一号文件指出，农业农村发展取得新的历史性成就，为党和国家战胜各种艰难险阻、稳定经济社会发展大局，发挥了“压舱石”作用。故本题选B。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答案】D。解析：自行车手采用“怪异”的姿势，身体压低，向前探出，这样可以减少身体与气流的接触面，从而加速，这是促进其前进的外部因素。自行车前进的根本原因是自行车手腿部力量带动车轮转动。因此，题干反映的哲学原理是外因能够加速或者延缓事物的发展进程。A项题干未体现，B、C项说法错误。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4.【答案】D。解析：某地经过多年的摸索，先后试验了20多种树木，最后试验出了一种适合种植在矿山上的植物，体现了实践的重要性，实践是认识的基础，D项正确。A、B、C三项说法均错误。故本题选D。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答案】A。解析：A项正确，“心外无理，心外无物，心外无事”是王阳明提出的心学思想，意为要了解宇宙的奥秘，达到对事物真相的认识，只需返视探求自己的心性良知，属于主观唯心主义。B项“道”、C项“命”“天”、D项“理”都是指某种客观精神，均属于客观唯心主义。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6.【答案】A。解析：A项正确，我国少数民族服装在特定的生产生活及自然环境中形成，在款式、色彩、材料和装饰方面富有特色，这体现了矛盾具有特殊性，矛盾特殊性规定了一事物区别于其他事物的特殊本质。B、C项错误，矛盾的普遍性寓于矛盾特殊性之中，并通过矛盾特殊性表现出来。D项说法正确但不符合题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7.【答案】D。解析：《反对本本主义》是毛泽东1930年5月为反对当时中国工农红军中的教条主义思想而写的关于调查研究问题的重要著作。这篇著作反映了毛泽东思想的三个基本点，即实事求是、群众路线和独立自主的思想雏型，标志毛泽东哲学思想的初步形成。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8.【答案】A。解析：①是在1978年中共中央十一届三中全会上提出的。②是在1982年中共十二大上提出的。③是1987年党的十三大召开前夕提出的。④是1992年初，邓小平在南方谈话中提出的。上述邓小平的观点与论断，按其提出的时间先后顺序排列正确的是①②③④。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9.【答案】C。解析：习近平强调，不忘初心，方得始终。中国共产党人的初心和使命，就是为中国人民谋幸福，为中华民族谋复兴。故本题选C。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10.【答案】B。解析：题干指出，各政协委员对亟需解决的问题和热点话题进行深入探讨、建言献策，这是各政协委员积极履行政治协商、参政议政的职能，体现了人民政协作为爱国统一战线组织，是协商民主的重要渠道，B项正确。A项错误，人民政协不是民主党派。C、D项错误，政协不是国家机构，不履行国家职能，也不参与对外事务管理。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11.【答案】D。解析：《刑法》第24条第一款规定，在犯罪过程中，自动放弃犯罪或者自动有效地防止犯罪结果发生的，是犯罪中止。故意杀人罪是结果犯，被害人死亡即认为犯罪达到既遂。甲某虽有阻止危害结果发生的行为，但最终没能阻止危害结果的发生，不能成立犯罪中止，其行为属于犯罪既遂。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答案】D。解析：《民法典》第1253条规定，建筑物、构筑物或者其他设施及其搁置物、悬挂物发生脱落、坠落造成他人损害，所有人、管理人或者使用人不能证明自己没有过错的，应当承担侵权责任。所有人、管理人或者使用人赔偿后，有其他责任人的，有权向其他责任人追偿。赵某退租时有对该广告牌安全性的注意义务，周某作为房屋出租人，在收回房屋时未对广告牌的安全性进行确认，负有管理责任，因此，双方都应承担相应的侵权责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13.【答案】A。解析：无因管理是指未受他人委托，也无法律上的义务，为避免他人利益受损失而自愿为他人管理事务或提供服务的事实行为。A项甲在寻找失主期间管理失主乙丢失的牛，没有受乙的委托，也没有法律上的义务，属于无因管理。B项将邻居家的鸡当作自家的鸡，构成不当得利。C、D项均存在法律上的义务。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14.【答案】A。解析：《行政强制法》第9条规定，行政强制措施的种类：（一）限制公民人身自由；（二）查封场所、设施或者财物；（三）扣押财物；（四）冻结存款、汇款；（五）其他行政强制措施。该市工商局查封的行为属于行政强制措施。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15.【答案】D。解析：《刑法》第20条规定，为了使国家、公共利益、本人或者他人的人身、财产和其他权利免受正在进行的不法侵害，而采取的制止不法侵害的行为，对不法侵害人造成损害的，属于正当防卫，不负刑事责任。正当防卫明显超过必要限度造成重大损害的，应当负刑事责任，但是应当减轻或者免除处罚。对正在进行行凶、杀人、抢劫、强奸、绑架以及其他严重危及人身安全的暴力犯罪，采取防卫行为，造成不法侵害人伤亡的，不属于防卫过当，不负刑事责任。案例中于某的行为属于正当防卫。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16.【答案】D。解析：A项错误，金鱼缸效应强调的是增加管理的透明度。B项错误，螃蟹效应在企业管理中的表现是指，员工与员工之间、员工与老板之间，因为个人利益，而出现的明争暗斗。企业的各成员因为个人利益，相互排挤与打压。最终导致的只能是企业做不大、做不强。C项错误，糖果效应（也称延迟满足）是指为了长远的、更大的利益而自愿延缓或者放弃目前的、较小的满足。D项正确，蜜蜂效应来自美国密执安大学教授卡尔·韦克转述的实验。该效应给人的启示是面对趋于复杂的世界，若想赋予事物合理性，就必须拥有随机性的智慧而不是教条式的智慧。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17.【答案】A。解析：A项理性决策也称科学决策，是指在科学的决策理论指导下，以科学的思维方式，应用各种科学的分析手段与方法，按照科学的决策程序进行的符合客观实际的决策活动。B项经验决策也称直观决策，是指决策者根据个人的知识、智慧、胆略和经验进行的决策。C项战略决策是解决全局性、长远性、战略性的重大决策问题的决策。D项战术决策指根据战略目标的要求，为解决某一阶段面临的重大问题而作出的决策，即是为实现战略目标的分阶段决策。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18.【答案】B。解析：根据《党政机关公文处理工作条例》第8条第（十）项规定，报告适用于向上级机关汇报工作、反映情况，回复上级机关的询问。故本题选B。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19.【答案】D。解析：A、B、C三项均正确。D项错误，被誉为“宇宙之王”的是霍金。故本题选D。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20.【答案】B。解析：A项错误，三公九卿中的“三公”指的是丞相、太尉、御史大夫。B项正确，“三省”指中书省、门下省、尚书省。C项错误，八股文的行文结构为破题、承题、起讲、入题、起股、中股、后股、束股。D项错误，“连中三元”是指旧时科举考试中在乡试、会试、殿试三次考试中均得第一，连中“解元、会元、状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21.【答案】D。解析：地面上高气压的地区往往是晴天，地面上低气压的地区往往是阴雨天。高气压中心地区因气流辐散，高空空气下沉补充，下沉过程中气温升高，相对湿度降低，形成少云、雨和大风天气等晴天天气。如果某地区的气压低，周围地区的空气就在水平方向上向该地区流入，结果使该地区的空气上升，上升的空气因所受的压强减小而膨胀，温度降低，空气中的水汽凝结，所以，低气压中心地区常常是阴雨天。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22.【答案】C。解析：菠菜中含有草酸，草酸在人体内如果遇上钙和锌便生成草酸钙和草酸锌，不易被人体吸收而直接排出体外，从而影响人体对钙与锌的摄取量。草酸易溶于沸水，在烹调前用沸水烫菠菜能防止菠菜内草酸成分阻碍人体对钙的吸收。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23.【答案】B。解析：B项说法错误，利用超声波可以清洗钟表，说明声波可以传递能量。A、C、D三项说法均正确。故本题选B。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24.【答案】D。解析：《城市居民委员会组织法》第2条第一款规定，居民委员会是居民自我管理、自我教育、自我服务的基层群众性自治组织。故本题选D。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25.【答案】C。解析：地区发展模式的实施策略：①促进居民之间的交流；②团结邻里；③社区教育；④提供服务和发展资源；⑤社区参与。社区教育是运用本社区教育、文化等资源，面向本社区全体公民，以促进本社区人的发展与社区发展为目标的各类教育活动。社区教育主要解决的是居民对社区资源不熟悉的问题，通过举办展览、文化节等多种形式达到促使居民认识社区、归属社区、关心社区的目的。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26.【答案】</w:t>
      </w:r>
      <w:r>
        <w:rPr>
          <w:rFonts w:hint="eastAsia"/>
          <w:color w:val="000000" w:themeColor="text1"/>
          <w:lang w:val="en-US" w:eastAsia="zh-CN"/>
          <w14:textFill>
            <w14:solidFill>
              <w14:schemeClr w14:val="tx1"/>
            </w14:solidFill>
          </w14:textFill>
        </w:rPr>
        <w:t>D</w:t>
      </w:r>
      <w:r>
        <w:rPr>
          <w:rFonts w:hint="eastAsia" w:ascii="宋体" w:eastAsia="宋体"/>
          <w:color w:val="000000" w:themeColor="text1"/>
          <w:lang w:val="en-US" w:eastAsia="zh-CN"/>
          <w14:textFill>
            <w14:solidFill>
              <w14:schemeClr w14:val="tx1"/>
            </w14:solidFill>
          </w14:textFill>
        </w:rPr>
        <w:t>。解析：</w:t>
      </w:r>
      <w:r>
        <w:rPr>
          <w:rFonts w:hint="eastAsia"/>
          <w:color w:val="000000" w:themeColor="text1"/>
          <w:lang w:val="en-US" w:eastAsia="zh-CN"/>
          <w14:textFill>
            <w14:solidFill>
              <w14:schemeClr w14:val="tx1"/>
            </w14:solidFill>
          </w14:textFill>
        </w:rPr>
        <w:t>A项错误，</w:t>
      </w:r>
      <w:r>
        <w:rPr>
          <w:rFonts w:hint="eastAsia" w:ascii="宋体" w:eastAsia="宋体"/>
          <w:color w:val="000000" w:themeColor="text1"/>
          <w:lang w:val="en-US" w:eastAsia="zh-CN"/>
          <w14:textFill>
            <w14:solidFill>
              <w14:schemeClr w14:val="tx1"/>
            </w14:solidFill>
          </w14:textFill>
        </w:rPr>
        <w:t>张小姐是家暴的受害者，严厉批评会使她的心理受到伤害。</w:t>
      </w:r>
      <w:r>
        <w:rPr>
          <w:rFonts w:hint="eastAsia"/>
          <w:color w:val="000000" w:themeColor="text1"/>
          <w:lang w:val="en-US" w:eastAsia="zh-CN"/>
          <w14:textFill>
            <w14:solidFill>
              <w14:schemeClr w14:val="tx1"/>
            </w14:solidFill>
          </w14:textFill>
        </w:rPr>
        <w:t>B项错误，</w:t>
      </w:r>
      <w:r>
        <w:rPr>
          <w:rFonts w:hint="eastAsia" w:ascii="宋体" w:eastAsia="宋体"/>
          <w:color w:val="000000" w:themeColor="text1"/>
          <w:lang w:val="en-US" w:eastAsia="zh-CN"/>
          <w14:textFill>
            <w14:solidFill>
              <w14:schemeClr w14:val="tx1"/>
            </w14:solidFill>
          </w14:textFill>
        </w:rPr>
        <w:t>张小姐的</w:t>
      </w:r>
      <w:r>
        <w:rPr>
          <w:rFonts w:hint="eastAsia"/>
          <w:color w:val="000000" w:themeColor="text1"/>
          <w:lang w:val="en-US" w:eastAsia="zh-CN"/>
          <w14:textFill>
            <w14:solidFill>
              <w14:schemeClr w14:val="tx1"/>
            </w14:solidFill>
          </w14:textFill>
        </w:rPr>
        <w:t>出轨报复的</w:t>
      </w:r>
      <w:r>
        <w:rPr>
          <w:rFonts w:hint="eastAsia" w:ascii="宋体" w:eastAsia="宋体"/>
          <w:color w:val="000000" w:themeColor="text1"/>
          <w:lang w:val="en-US" w:eastAsia="zh-CN"/>
          <w14:textFill>
            <w14:solidFill>
              <w14:schemeClr w14:val="tx1"/>
            </w14:solidFill>
          </w14:textFill>
        </w:rPr>
        <w:t>做法是错误的，小吴不能选择接纳这一做法。</w:t>
      </w:r>
      <w:r>
        <w:rPr>
          <w:rFonts w:hint="eastAsia"/>
          <w:color w:val="000000" w:themeColor="text1"/>
          <w:lang w:val="en-US" w:eastAsia="zh-CN"/>
          <w14:textFill>
            <w14:solidFill>
              <w14:schemeClr w14:val="tx1"/>
            </w14:solidFill>
          </w14:textFill>
        </w:rPr>
        <w:t>C项错误，小吴</w:t>
      </w:r>
      <w:r>
        <w:rPr>
          <w:rFonts w:hint="eastAsia" w:ascii="宋体" w:eastAsia="宋体"/>
          <w:color w:val="000000" w:themeColor="text1"/>
          <w:lang w:val="en-US" w:eastAsia="zh-CN"/>
          <w14:textFill>
            <w14:solidFill>
              <w14:schemeClr w14:val="tx1"/>
            </w14:solidFill>
          </w14:textFill>
        </w:rPr>
        <w:t>与小组其他成员沟通，</w:t>
      </w:r>
      <w:r>
        <w:rPr>
          <w:rFonts w:hint="eastAsia"/>
          <w:color w:val="000000" w:themeColor="text1"/>
          <w:lang w:val="en-US" w:eastAsia="zh-CN"/>
          <w14:textFill>
            <w14:solidFill>
              <w14:schemeClr w14:val="tx1"/>
            </w14:solidFill>
          </w14:textFill>
        </w:rPr>
        <w:t>没有征求张小姐的同意，违反了隐私保密原则。D项正确，小吴应该本着隐私保密的原则为张小姐保密</w:t>
      </w:r>
      <w:r>
        <w:rPr>
          <w:rFonts w:hint="eastAsia" w:ascii="宋体" w:eastAsia="宋体"/>
          <w:color w:val="000000" w:themeColor="text1"/>
          <w:lang w:val="en-US" w:eastAsia="zh-CN"/>
          <w14:textFill>
            <w14:solidFill>
              <w14:schemeClr w14:val="tx1"/>
            </w14:solidFill>
          </w14:textFill>
        </w:rPr>
        <w:t>。故本题选</w:t>
      </w:r>
      <w:r>
        <w:rPr>
          <w:rFonts w:hint="eastAsia"/>
          <w:color w:val="000000" w:themeColor="text1"/>
          <w:lang w:val="en-US" w:eastAsia="zh-CN"/>
          <w14:textFill>
            <w14:solidFill>
              <w14:schemeClr w14:val="tx1"/>
            </w14:solidFill>
          </w14:textFill>
        </w:rPr>
        <w:t>D</w:t>
      </w:r>
      <w:r>
        <w:rPr>
          <w:rFonts w:hint="eastAsia" w:ascii="宋体" w:eastAsia="宋体"/>
          <w:color w:val="000000" w:themeColor="text1"/>
          <w:lang w:val="en-US"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27.【答案】D。解析：广泛合作原则也是民主精神的体现，社区自治不是拒绝援助和支持，而是广纳资源，包括社区内部的资源整合，同时，外部资源也应吸收进来为社区服务。故本题选D。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28.【答案】B。解析：小莉了解到社区里外来务工人员家庭中的主妇都有就业意愿，于是联系街道劳动就业服务机构，为她们开展就业培训课程，属于开展就业服务。故本题选B。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29.【答案】B。解析：社会工作的目标包括：①解救危难：危及基本生存，生命安全受到严重威胁。危难可能是多种多样的，可以是物质生活的困境，也可以是心理以及社会生活的困境，如极度贫困、精神崩溃、吸毒成瘾、自杀倾向等。②缓解困难：影响了个人生活，还没有危及基本安全，但又是凭个人力量无法解决的生活处境。社会工作的目标就是帮助有困难、有需要的人士缓解压力、克服困难，恢复正常的社会生活，如帮助就业困难者就业、青少年网迷、丧偶老人适应生活等。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30.【答案】C。解析：对于专业社会工作而言，其灵魂应该是专业的价值观，因为社会工作是在其价值观的指导下进行的。社会工作作为专业的助人活动，只有在专业价值观的指导下才会自觉地、持久地进行，才会尽最大可能去帮助他人、服务于工作对象。故本题选C。</w:t>
      </w:r>
    </w:p>
    <w:p>
      <w:pPr>
        <w:bidi w:val="0"/>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2" w:firstLineChars="200"/>
        <w:textAlignment w:val="auto"/>
        <w:rPr>
          <w:rFonts w:hint="default" w:ascii="宋体" w:hAnsi="宋体" w:eastAsia="宋体" w:cs="宋体"/>
          <w:b/>
          <w:bCs/>
          <w:lang w:val="en-US" w:eastAsia="zh-CN"/>
        </w:rPr>
      </w:pPr>
      <w:r>
        <w:rPr>
          <w:rFonts w:hint="eastAsia" w:ascii="宋体" w:hAnsi="宋体" w:eastAsia="宋体" w:cs="宋体"/>
          <w:b/>
          <w:bCs/>
          <w:lang w:val="en-US" w:eastAsia="zh-CN"/>
        </w:rPr>
        <w:t>二、多项选择题</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31.【答案】ACD。解析：题干指出，经过几代航天人的共同努力，北斗三号最后一颗卫星发射成功，北斗三号全球卫星导航系统星座部署比原计划提前半年全面完成，这说明人的意识具有能动创造性、实践具有直接现实性，同时几代航天人的努力体现了实践具有社会历史性。A、C、D三项正确，B项说法错误，意识是人脑对客观世界的主观映象，不具有客观实在性。故本题选AC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32.【答案】ABD。解析：A项，价值尺度是指货币表现其他一切商品是否具有价值和衡量其价值量大小的职能。B项，流通手段是指货币在商品流通中充当交换媒介借以实现商品价值的职能。C项，贮藏手段是指货币退出流通领域作为社会财富的一般代表被保存起来的职能。D项，支付手段是指货币用于清偿债务、支付赋税、租金、工资等的职能。“1000元工资”“800元房租”体现的是货币的支付手段的职能，“标价300元的衬衫”体现的是货币的价值尺度的职能，购买衬衫体现的是货币的流通手段的职能。故本题选AB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33.【答案】BCD。解析：前馈控制指通过观察情况、收集整理信息、掌握规律、预测趋势，正确预计未来可能出现的问题，提前采取措施，将可能发生的偏差消除在萌芽状态中，为避免在未来不同发展阶段可能出现的问题而事先采取的措施。A项对生产安全隐患事前排查属于前馈控制，B项属于同期控制，C、D项属于反馈控制。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34.【答案】ACD。解析：A、C、D三项正确。B项错误，人们常说的“花中四君子”是指梅、兰、竹、菊。故本题选ACD。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35.【答案】ABD。解析：A项正确，醋酸菌是好氧菌，制作果醋时，必须不断地向发酵装置补充氧气，以保证醋酸菌的生长。B项正确，制作腐乳时，加盐腌制，盐的作用是析出豆腐内的水分，使豆腐块变硬，同时抑制微生物生长。C项错误，固定化酵母细胞发酵时，酵母菌与葡萄糖不直接接触，因此分解葡萄糖的速度较慢。D项正确，凝胶色谱法是根据相对分子质量的大小分离蛋白质的方法。故本题选ABD。</w:t>
      </w:r>
    </w:p>
    <w:p>
      <w:pPr>
        <w:pStyle w:val="2"/>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三、判断题</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36.【答案】</w:t>
      </w:r>
      <w:r>
        <w:rPr>
          <w:rFonts w:hint="eastAsia" w:ascii="宋体" w:hAnsi="宋体" w:eastAsia="宋体" w:cs="Times New Roman"/>
          <w:color w:val="000000" w:themeColor="text1"/>
          <w:kern w:val="2"/>
          <w:sz w:val="21"/>
          <w:szCs w:val="21"/>
          <w:lang w:val="en-US" w:eastAsia="zh-CN" w:bidi="ar"/>
          <w14:textFill>
            <w14:solidFill>
              <w14:schemeClr w14:val="tx1"/>
            </w14:solidFill>
          </w14:textFill>
        </w:rPr>
        <w:t>A。解析：2021年2月19日，中央军委授予祁发宝“卫国戍边英雄团长”荣誉称号，追授陈红军“卫国戍边英雄”荣誉称号，给陈祥榕、肖思远、王焯冉追记一等功。故本题说法正确。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37.【答案】A。解析：“蝉噪林逾静，鸟鸣山更幽”的意思是蝉噪阵阵，林间愈见寂静，鸟鸣声声，山中更觉幽深。这两句诗都是用声音衬托静，体现矛盾对立双方相反相成，相互依存。故本题说法正确。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38.【答案】A。解析：当前，中国特色社会主义进入新时代，中国社会的主要矛盾已经转化为人民日益增长的美好生活需要和不平衡不充分的发展之间的矛盾。习近平总书记指出，中国发展最大的不平衡是城乡发展不平衡，最大的不充分是农村发展不充分。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39.【答案】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。解析：商品的价值是由生产该商品的社会必要劳动时间决定的。商品的质量不能决定其价值。故本题说法错误。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40.【答案】A。解析：垄断竞争市场的特点是产品的差别，广告宣传可以使产品差别被消费者知晓，从而使产品的需求曲线外移。完全垄断市场的特点是市场进入困难，产品几乎不存在任何替代品，因此，完全垄断市场最不需要进行广告宣传。完全竞争市场的特点是产品同质性、信息完全性，也不需要广告宣传。因此，垄断竞争市场比完全垄断市场和完全竞争市场更需要进行广告宣传。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41.【答案】A。解析：摩擦性失业是由国家经济制度的动态结构造成的。由于产业结构等方面的不断变化，原有的工作不断消失，新的工作不断产生，而工人在交换工作时需要时间，因而就产生了相应的临时性失业，即摩擦性失业。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42.【答案】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民法典》第209条规定，不动产物权的设立、变更、转让和消灭，经依法登记，发生效力；未经登记，不发生效力，但法律另有规定的除外。依法属于国家所有的自然资源，所有权可以不登记。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43.【答案】A。解析：法律和道德都具有规范社会行为、维护社会秩序的作用。凡是法律所禁止和制裁的行为，通常也是道德所反对和谴责的行为。故本题说法正确。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44.【答案】A。解析：马斯洛需求层级理论将人类需求像阶梯一样从低到高按层次分为五种，分别是生理需求、安全需求、社交需求、尊重需求和自我实现需求。故本题说法正确。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45.【答案】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师夷长技以制夷”是魏源在其作品《海国图志》中提出来的，主张通过学习西方的先进军事技术寻求御侮强国之道，后来指学习西方的先进技术来抵制西方。该思潮并没有传播依法治国的思想。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46.【答案】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。解析：“遥知兄弟登高处，遍插茱萸少一人”出自王维的《九月九日忆山东兄弟》，意思是远在故乡的兄弟们重阳节登高时身上都佩上了茱萸，可惜我却不在场，表达了诗人的思亲之情。故本题说法错误。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47.【答案】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按能源的基本形态分类，能源可分为一次能源和二次能源。一次能源，即天然能源，指在自然界现成存在的能源，如煤炭、石油、天然气、水能等。二次能源指由一次能源加工转换而成的能源产品，如电力、煤气、蒸汽及各种石油制品等。一次能源又可分为可再生能源（水能、风能及生物质能）和非再生能源（煤炭、石油、天然气、油页岩等）。因此，风能属于一次能源。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48.【答案】A。解析：社区是连接个人与社会、个人与国家的桥梁和纽带，个人通过参与社区活动感受各项社会生活，居民参与社区活动是形成和谐社区的基础。社区参与是社区实践的核心和社会工作实践的社会要素，也是参与式民主的根本所在。故</w:t>
      </w:r>
      <w:r>
        <w:rPr>
          <w:rFonts w:hint="eastAsia"/>
          <w:color w:val="000000" w:themeColor="text1"/>
          <w:lang w:val="en-US" w:eastAsia="zh-CN"/>
          <w14:textFill>
            <w14:solidFill>
              <w14:schemeClr w14:val="tx1"/>
            </w14:solidFill>
          </w14:textFill>
        </w:rPr>
        <w:t>本题</w:t>
      </w:r>
      <w:r>
        <w:rPr>
          <w:rFonts w:hint="eastAsia" w:ascii="宋体" w:eastAsia="宋体"/>
          <w:color w:val="000000" w:themeColor="text1"/>
          <w:lang w:val="en-US" w:eastAsia="zh-CN"/>
          <w14:textFill>
            <w14:solidFill>
              <w14:schemeClr w14:val="tx1"/>
            </w14:solidFill>
          </w14:textFill>
        </w:rPr>
        <w:t>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49.【答案】B。解析：社区中的外来流动人口管理应该遵循“以现居住地管理为主，户籍管理和单位管理为辅”的原则。故本题说法错误。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50.【答案】A。解析：社会工作是以科学知识与方法帮助他人（服务对象）为目的的活动，旨在帮助社会上的困难群体，预防和解决部分因经济困难或不良生活方式而造成的社会问题。可见社会工作的范围大于居委会工作，因此不能简单地说居委会的工作就是专业社会工作。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51.【答案】A。解析：在个案工作中，社会工作者在制订好服务计划之后还需要与服务对象签订工作协议，明确双方的责任和义务，增强服务对象改变的动力。工作协议既可以是书面的，也可以是口头的。工作协议一般包括：服务目标；服务内容和采用的方法；服务双方应有的权利和义务；服务地点、时间、期限和次数；服务双方签字。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52.【答案】B。解析：危机介入的恢复自尊原则是指社会工作者在着手解决服务对象的危机时，首先需要了解服务对象对自己的看法，帮助服务对象恢复自尊。以危机的调适和治疗为中心，尽可能降低危机造成的危害，避免不良影响的扩大指的是限定目标原则。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53.【答案】A。解析：专项社会救助主要是为了解决困难家庭的特定问题，并针对这一问题进行的救助，是对基本生活救助的重要补充。专项社会救助主要包括教育救助、医疗救助、住房救助和司法救助等。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54.【答案】A。解析：物业管理单位应当主动接受居民委员会的监督、检查和指导，支持、配合居民委员会做好社区管理和社区服务工作。故本题说法正确。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55.【答案】A。解析：业委会即业主委员会，是指由物业管理区域内业主代表组成，代表业主的利益，向社会各方反映业主意愿和要求，并监督物业管理公司管理运作的一个民间性组织。居委会即居民委员会，是居民自我管理、自我教育、自我服务的基层群众性自治组织。故本题说法正确。</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2" w:firstLineChars="200"/>
        <w:textAlignment w:val="auto"/>
        <w:rPr>
          <w:rFonts w:hint="default" w:ascii="宋体" w:hAnsi="宋体" w:eastAsia="宋体" w:cs="宋体"/>
          <w:b/>
          <w:bCs/>
          <w:lang w:val="en-US" w:eastAsia="zh-CN"/>
        </w:rPr>
      </w:pPr>
      <w:r>
        <w:rPr>
          <w:rFonts w:hint="eastAsia" w:ascii="宋体" w:hAnsi="宋体" w:eastAsia="宋体" w:cs="宋体"/>
          <w:b/>
          <w:bCs/>
          <w:lang w:val="en-US" w:eastAsia="zh-CN"/>
        </w:rPr>
        <w:t>四、案例分析题</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cs="Times New Roman"/>
          <w:b w:val="0"/>
          <w:bCs w:val="0"/>
          <w:lang w:val="en-US" w:eastAsia="zh-CN"/>
        </w:rPr>
      </w:pPr>
      <w:r>
        <w:rPr>
          <w:rFonts w:hint="eastAsia" w:cs="Times New Roman"/>
          <w:b w:val="0"/>
          <w:bCs w:val="0"/>
          <w:lang w:val="en-US" w:eastAsia="zh-CN"/>
        </w:rPr>
        <w:t>请从社区层面，谈谈如何解决A小区这一问题。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宋体" w:hAnsi="宋体" w:eastAsia="宋体" w:cs="Times New Roman"/>
          <w:b/>
          <w:bCs/>
          <w:color w:val="000000"/>
          <w:kern w:val="2"/>
          <w:sz w:val="21"/>
          <w:szCs w:val="24"/>
          <w:lang w:val="en-US" w:eastAsia="zh-CN" w:bidi="ar-SA"/>
        </w:rPr>
      </w:pPr>
      <w:r>
        <w:rPr>
          <w:rFonts w:hint="eastAsia" w:ascii="宋体" w:hAnsi="宋体" w:eastAsia="宋体" w:cs="Times New Roman"/>
          <w:b/>
          <w:bCs/>
          <w:color w:val="000000"/>
          <w:kern w:val="2"/>
          <w:sz w:val="21"/>
          <w:szCs w:val="24"/>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作为社区，面对小区雨季积水问题，应当做好居民情绪的安抚工作，有效解决好社区的排水问题，具体应当：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1.及时召开协调会议，就居民态度和排水问题进行商议，征求居民整改意见，安抚居民情绪，希望居民给予时间解决问题。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2.联系市政部门进行排查,找到积水的主要原因，针对性制定应急方案。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3.成立社区应急积水工作群，做到一有积水，及时处理。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4.联系地铁方面，排查原因，合作解决地铁导致的积水问题。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5.制定小区改造计划，进行雨污分离工程，完善抽水泵功能，改造小区管网分布</w:t>
      </w:r>
      <w:r>
        <w:rPr>
          <w:rFonts w:hint="eastAsia" w:ascii="宋体" w:hAnsi="宋体" w:eastAsia="宋体" w:cs="Times New Roman"/>
          <w:color w:val="000000"/>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color w:val="000000"/>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2" w:firstLineChars="200"/>
        <w:textAlignment w:val="auto"/>
        <w:rPr>
          <w:rFonts w:hint="default"/>
          <w:b/>
          <w:bCs/>
          <w:lang w:val="en-US" w:eastAsia="zh-CN"/>
        </w:rPr>
      </w:pPr>
      <w:r>
        <w:rPr>
          <w:rFonts w:hint="eastAsia" w:ascii="宋体" w:eastAsia="宋体"/>
          <w:b/>
          <w:bCs/>
          <w:lang w:val="en-US" w:eastAsia="zh-CN"/>
        </w:rPr>
        <w:t>五、材料写作题</w:t>
      </w:r>
    </w:p>
    <w:p>
      <w:pPr>
        <w:keepNext w:val="0"/>
        <w:keepLines w:val="0"/>
        <w:pageBreakBefore w:val="0"/>
        <w:widowControl w:val="0"/>
        <w:kinsoku/>
        <w:wordWrap/>
        <w:overflowPunct/>
        <w:topLinePunct w:val="0"/>
        <w:autoSpaceDE/>
        <w:autoSpaceDN/>
        <w:bidi w:val="0"/>
        <w:adjustRightInd/>
        <w:snapToGrid/>
        <w:spacing w:after="0" w:afterLines="0" w:line="240" w:lineRule="auto"/>
        <w:ind w:firstLine="432" w:firstLineChars="200"/>
        <w:jc w:val="both"/>
        <w:textAlignment w:val="auto"/>
        <w:rPr>
          <w:rFonts w:hint="eastAsia" w:ascii="宋体" w:hAnsi="宋体" w:eastAsia="宋体" w:cs="Times New Roman"/>
          <w:b w:val="0"/>
          <w:bCs w:val="0"/>
          <w:color w:val="000000"/>
          <w:spacing w:val="3"/>
          <w:kern w:val="2"/>
          <w:sz w:val="21"/>
          <w:szCs w:val="24"/>
          <w:lang w:val="en-US" w:eastAsia="zh-CN" w:bidi="ar-SA"/>
        </w:rPr>
      </w:pPr>
      <w:r>
        <w:rPr>
          <w:rFonts w:hint="eastAsia" w:ascii="宋体" w:hAnsi="宋体" w:eastAsia="宋体" w:cs="Times New Roman"/>
          <w:b w:val="0"/>
          <w:bCs w:val="0"/>
          <w:color w:val="000000"/>
          <w:spacing w:val="3"/>
          <w:kern w:val="2"/>
          <w:sz w:val="21"/>
          <w:szCs w:val="24"/>
          <w:lang w:val="en-US" w:eastAsia="zh-CN" w:bidi="ar-SA"/>
        </w:rPr>
        <w:t>请根据上述材料，结合社区工作者工作，写一篇文章。自选角度，自定文意，自拟标题，不少于600字。</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cs="Times New Roman"/>
          <w:b/>
          <w:bCs/>
          <w:color w:val="000000"/>
          <w:lang w:val="en-US" w:eastAsia="zh-CN"/>
        </w:rPr>
      </w:pPr>
      <w:r>
        <w:rPr>
          <w:rFonts w:hint="eastAsia" w:cs="Times New Roman"/>
          <w:b/>
          <w:bCs/>
          <w:color w:val="000000"/>
          <w:lang w:val="en-US"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ascii="宋体" w:hAnsi="宋体" w:eastAsia="宋体" w:cs="Times New Roman"/>
          <w:b/>
          <w:bCs/>
          <w:color w:val="000000"/>
          <w:kern w:val="2"/>
          <w:sz w:val="21"/>
          <w:szCs w:val="24"/>
          <w:lang w:val="en-US" w:eastAsia="zh-CN" w:bidi="ar-SA"/>
        </w:rPr>
      </w:pPr>
      <w:r>
        <w:rPr>
          <w:rFonts w:hint="eastAsia" w:ascii="宋体" w:hAnsi="宋体" w:eastAsia="宋体" w:cs="Times New Roman"/>
          <w:b/>
          <w:bCs/>
          <w:color w:val="000000"/>
          <w:kern w:val="2"/>
          <w:sz w:val="21"/>
          <w:szCs w:val="24"/>
          <w:lang w:val="en-US" w:eastAsia="zh-CN" w:bidi="ar-SA"/>
        </w:rPr>
        <w:t>毫不松懈  坚持到底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向上走的路，从来就不舒服。”行百里者半九十，在做事的时候要一鼓作气，不能遇到困难就放弃，这是人们都应懂得的道理，然而在社区工作中，一些人却很难坚持，做着做着就放弃了。“人生恰恰像马拉松赛跑一样，只有坚持到最后的人，才能称为胜利者。”社区工作也是一样，只有毫不松懈，坚持到底，才能触摸到胜利的天花板。</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松懈是大忌。很多人开始做一件事的时候总是雄心壮志，宏图远大，可是随着时间的进行，慢慢地就没有了动力，没有了毅力，没有了决心，最后草草了事。这是因为他们对自己、对这件事开始松懈了。有人想要减肥，可减着减着就放弃了，这是因为他们总想着反正今天减了，以后也还是会反弹……对一件事松懈，就如同气球漏气，只会让人越来越失去前进的动力。社区工作中也是如此，若是有了松懈的心态，不能坚持履行自己的职责，便是对工作不负责。要做好社区服务，就要改变这种心态，认真对待每一项事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坚持是动力。康德说过：“既然我已经踏上这条道路，那么，任何东西都不应妨碍我沿着这条路走下去。”坚持努力和奋斗，也许很累很辛苦，但成果不会骗人。王羲之临池学书，用池水洗笔，甚至将池子洗成墨池，最终成为了一代书法家；曾国藩彻夜背书，虽天赋不高，却能够坚持学习，最终成为一代宗师。有时，一个人能否做成一件事、能否达成自己的目标、能否有全新的突破，关键就在于他是否能有坚持下去的勇气和毅力。在社区工作中，面对琐碎复杂日常工作，正需要有这种坚持不懈的精神，才能真正做好分内事，服务好居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所有的驾轻就熟，都需要日复一日的打磨和精进。作为社工，也必须以永不松懈的心态和足够的耐心，坚守好自己的岗位职能，为一方百姓做好服务，如此才能在自己的岗位上绽放光彩。（709字）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lang w:val="en-US" w:eastAsia="zh-CN"/>
        </w:rPr>
      </w:pPr>
    </w:p>
    <w:p/>
    <w:sectPr>
      <w:headerReference r:id="rId5" w:type="default"/>
      <w:footerReference r:id="rId6" w:type="default"/>
      <w:pgSz w:w="11906" w:h="16838"/>
      <w:pgMar w:top="1871" w:right="1247" w:bottom="1247" w:left="1247" w:header="851" w:footer="992" w:gutter="0"/>
      <w:pgNumType w:fmt="decimal" w:start="1"/>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6</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6</w:t>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宋体" w:hAnsi="宋体" w:eastAsia="宋体" w:cs="宋体"/>
        <w:b/>
        <w:bCs/>
        <w:color w:val="FF0000"/>
        <w:kern w:val="2"/>
        <w:sz w:val="21"/>
        <w:szCs w:val="21"/>
        <w:u w:val="none"/>
        <w:lang w:val="en-US" w:eastAsia="zh-CN" w:bidi="ar-SA"/>
      </w:rPr>
    </w:pPr>
    <w:r>
      <w:rPr>
        <w:rFonts w:hint="eastAsia" w:ascii="宋体" w:hAnsi="宋体" w:eastAsia="宋体" w:cstheme="minorBidi"/>
        <w:b w:val="0"/>
        <w:bCs w:val="0"/>
        <w:color w:val="C00000"/>
        <w:kern w:val="2"/>
        <w:sz w:val="18"/>
        <w:szCs w:val="24"/>
        <w:u w:val="none"/>
        <w:lang w:val="en-US" w:eastAsia="zh-CN" w:bidi="ar-SA"/>
      </w:rPr>
      <w:drawing>
        <wp:inline distT="0" distB="0" distL="114300" distR="114300">
          <wp:extent cx="1532255" cy="373380"/>
          <wp:effectExtent l="0" t="0" r="698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b w:val="0"/>
        <w:bCs w:val="0"/>
        <w:color w:val="C00000"/>
        <w:kern w:val="2"/>
        <w:sz w:val="18"/>
        <w:szCs w:val="24"/>
        <w:u w:val="none"/>
        <w:lang w:val="en-US" w:eastAsia="zh-CN" w:bidi="ar-SA"/>
      </w:rPr>
      <w:t xml:space="preserve">                                       </w:t>
    </w:r>
    <w:r>
      <w:rPr>
        <w:rFonts w:hint="eastAsia" w:cstheme="minorBidi"/>
        <w:b w:val="0"/>
        <w:bCs w:val="0"/>
        <w:color w:val="C00000"/>
        <w:kern w:val="2"/>
        <w:sz w:val="18"/>
        <w:szCs w:val="24"/>
        <w:u w:val="none"/>
        <w:lang w:val="en-US" w:eastAsia="zh-CN" w:bidi="ar-SA"/>
      </w:rPr>
      <w:t xml:space="preserve">     </w:t>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6"/>
      <w:ind w:left="0" w:leftChars="0" w:firstLine="0" w:firstLineChars="0"/>
      <w:rPr>
        <w:rFonts w:hint="eastAsia" w:ascii="宋体" w:hAnsi="宋体" w:eastAsia="宋体" w:cs="宋体"/>
        <w:b/>
        <w:bCs/>
        <w:color w:val="FF0000"/>
        <w:kern w:val="2"/>
        <w:sz w:val="21"/>
        <w:szCs w:val="21"/>
        <w:u w:val="none"/>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41E1E"/>
    <w:rsid w:val="2BB41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1"/>
      <w:lang w:val="en-US" w:eastAsia="zh-CN" w:bidi="ar-SA"/>
    </w:rPr>
  </w:style>
  <w:style w:type="paragraph" w:styleId="4">
    <w:name w:val="heading 1"/>
    <w:basedOn w:val="1"/>
    <w:next w:val="1"/>
    <w:qFormat/>
    <w:uiPriority w:val="0"/>
    <w:pPr>
      <w:keepNext/>
      <w:keepLines/>
      <w:pageBreakBefore/>
      <w:spacing w:before="300" w:beforeLines="0" w:beforeAutospacing="0" w:after="300" w:afterLines="0" w:afterAutospacing="0" w:line="288" w:lineRule="auto"/>
      <w:ind w:firstLine="0" w:firstLineChars="0"/>
      <w:jc w:val="center"/>
      <w:outlineLvl w:val="0"/>
    </w:pPr>
    <w:rPr>
      <w:rFonts w:eastAsia="仿宋"/>
      <w:b/>
      <w:kern w:val="44"/>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tabs>
        <w:tab w:val="left" w:pos="420"/>
        <w:tab w:val="left" w:pos="1134"/>
        <w:tab w:val="left" w:pos="2520"/>
        <w:tab w:val="left" w:pos="4620"/>
        <w:tab w:val="left" w:pos="6720"/>
        <w:tab w:val="left" w:pos="6803"/>
        <w:tab w:val="left" w:pos="12472"/>
        <w:tab w:val="left" w:pos="18142"/>
      </w:tabs>
      <w:autoSpaceDE w:val="0"/>
      <w:autoSpaceDN w:val="0"/>
      <w:spacing w:beforeLines="0" w:afterLines="0" w:line="288" w:lineRule="auto"/>
      <w:ind w:firstLine="360" w:firstLineChars="200"/>
      <w:jc w:val="left"/>
    </w:pPr>
    <w:rPr>
      <w:rFonts w:hint="eastAsia" w:ascii="Times New Roman" w:hAnsi="Times New Roman" w:eastAsia="宋体" w:cstheme="minorBidi"/>
      <w:kern w:val="2"/>
      <w:sz w:val="21"/>
      <w:szCs w:val="22"/>
      <w:lang w:val="en-US" w:eastAsia="zh-CN" w:bidi="ar-SA"/>
    </w:rPr>
  </w:style>
  <w:style w:type="paragraph" w:styleId="3">
    <w:name w:val="Body Text"/>
    <w:basedOn w:val="1"/>
    <w:next w:val="1"/>
    <w:qFormat/>
    <w:uiPriority w:val="0"/>
    <w:pPr>
      <w:tabs>
        <w:tab w:val="left" w:pos="1134"/>
        <w:tab w:val="left" w:pos="6803"/>
        <w:tab w:val="left" w:pos="12472"/>
        <w:tab w:val="left" w:pos="18142"/>
      </w:tabs>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2021-08-27T05:45:00Z</dcterms:created>
  <dc:creator>生</dc:creator>
  <cp:lastModifiedBy>生</cp:lastModifiedBy>
  <dcterms:modified xsi:type="dcterms:W3CDTF">2021-08-27T05:45:25Z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48C7D4C87BA6499DBA02F1571C03B344</vt:lpwstr>
  </property>
</Properties>
</file>