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eastAsia="方正小标宋简体" w:cs="方正小标宋简体"/>
          <w:b w:val="0"/>
          <w:sz w:val="44"/>
          <w:szCs w:val="44"/>
          <w:u w:val="none"/>
        </w:rPr>
      </w:pPr>
      <w:r>
        <w:rPr>
          <w:rFonts w:ascii="方正小标宋简体" w:eastAsia="方正小标宋简体" w:cs="方正小标宋简体"/>
          <w:b w:val="0"/>
          <w:sz w:val="44"/>
          <w:szCs w:val="44"/>
          <w:u w:val="none"/>
        </w:rPr>
        <w:t>关于公开招聘越城区文化广电旅游局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b w:val="0"/>
          <w:sz w:val="44"/>
          <w:szCs w:val="44"/>
          <w:u w:val="none"/>
        </w:rPr>
      </w:pPr>
      <w:r>
        <w:rPr>
          <w:rFonts w:ascii="方正小标宋简体" w:eastAsia="方正小标宋简体" w:cs="方正小标宋简体"/>
          <w:b w:val="0"/>
          <w:sz w:val="44"/>
          <w:szCs w:val="44"/>
          <w:u w:val="none"/>
        </w:rPr>
        <w:t>下属事业单位编外用工的公告</w:t>
      </w:r>
    </w:p>
    <w:p>
      <w:pPr>
        <w:spacing w:line="560" w:lineRule="exac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因工作需要，绍兴市越城区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文化广电旅游局下属事业单位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公开招聘编外工作人员3名。现将有关事项公告如下: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kern w:val="0"/>
          <w:sz w:val="32"/>
          <w:szCs w:val="32"/>
          <w:lang w:val="en-US" w:eastAsia="zh-CN"/>
        </w:rPr>
        <w:t>一、招聘条件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（一）基本条件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eastAsia="仿宋_GB2312" w:cs="仿宋_GB2312"/>
          <w:b w:val="0"/>
          <w:color w:val="333333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政治素质良好，工作责任心强，有较强的组织纪律性和</w:t>
      </w:r>
      <w:r>
        <w:rPr>
          <w:rFonts w:ascii="仿宋_GB2312" w:eastAsia="仿宋_GB2312" w:cs="仿宋_GB2312"/>
          <w:kern w:val="0"/>
          <w:sz w:val="32"/>
          <w:szCs w:val="32"/>
        </w:rPr>
        <w:t>服务意识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eastAsia="仿宋_GB2312" w:cs="仿宋_GB2312"/>
          <w:b w:val="0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b w:val="0"/>
          <w:color w:val="333333"/>
          <w:sz w:val="32"/>
          <w:szCs w:val="32"/>
        </w:rPr>
        <w:t>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品行端正，遵纪守法，身体健康；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2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绍兴市区（越城区、柯桥区、上虞区）</w:t>
      </w:r>
      <w:r>
        <w:rPr>
          <w:rFonts w:ascii="仿宋_GB2312" w:eastAsia="仿宋_GB2312" w:cs="仿宋_GB2312"/>
          <w:sz w:val="32"/>
          <w:szCs w:val="32"/>
        </w:rPr>
        <w:t>户籍</w:t>
      </w:r>
      <w:r>
        <w:rPr>
          <w:rFonts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（二）岗位要求</w:t>
      </w:r>
    </w:p>
    <w:tbl>
      <w:tblPr>
        <w:tblStyle w:val="9"/>
        <w:tblW w:w="1107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248"/>
        <w:gridCol w:w="583"/>
        <w:gridCol w:w="3083"/>
        <w:gridCol w:w="1267"/>
        <w:gridCol w:w="1260"/>
        <w:gridCol w:w="2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越城区图书馆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1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计算机类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2.能胜任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计算机硬件及网络信息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具有网络维护、管理经验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多媒体、音响等设备应用能力优先；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3.有工作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经验者优先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4.熟练掌握计算机及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软件操作。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40周岁以下（198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日以后出生）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地点：延安路565号A楼203室；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电话：88401318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越城区文化馆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国语言文学类与新闻传播学类；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2.具有一定的文字功底，能熟练操作办公软件，有较强的责任心和团队合作精神；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3.有相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关工作经历者优先。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35周岁以下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（198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日以后出生）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地点：越城区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人民中路61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区文化馆办公室；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电话：85229231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越城区文化市场综合行政执法队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1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1.法学类与中国语言文学类；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2.具有一定的文字功底，能熟练操作办公软件，有较强的责任心和团队合作精神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3.通过国家司法考试者优先。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35周岁以下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（198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日以后出生）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640" w:firstLineChars="20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地点：越城区胜利东路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600号11楼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1113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室；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电话：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85228520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黑体" w:eastAsia="黑体" w:cs="黑体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kern w:val="0"/>
          <w:sz w:val="32"/>
          <w:szCs w:val="32"/>
          <w:lang w:val="en-US" w:eastAsia="zh-CN"/>
        </w:rPr>
        <w:t xml:space="preserve">    二、招聘程序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（一）现场报名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1.报名时间：2021年5月10日至14日，上午9:00-11:30，下午：14:00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-17:00；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ind w:right="-218" w:rightChars="-104" w:firstLine="640" w:firstLineChars="200"/>
        <w:jc w:val="left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2.报名地点：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报考岗位所在单位（见上表）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报名资料：近期1寸免冠照片1张，户口簿、身份证、学历学位证书（上述原件和复印件）；《招聘报名表》（见附件）。上述复印及提交资料一式一份。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4.报名者提供的资料应当真实有效，提交的相应证件复印件与照片不予退还，如有弄虚作假者，经查实一律取消招聘资格。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（二）资格审核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每位应聘人员限报一个岗位。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2.招聘单位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对报名人员进行资格审查，符合条件者予以登记确认，获得参加考试资格。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招聘计划与符合条件的报名人数比例不足1:3的，则按相关规定取消招考或核减招聘人数。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（三）考试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岗位招考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采取笔试加面试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相结合的形式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，笔试成绩和面试成绩各占考试总成绩的40%和60%，面试对象以笔试成绩从高分到低分排序，按招考计划的1∶3确定，不足规定比例的，按实际人数确定。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笔试、面试时间地点另行通知。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（四）体检、考察和公示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根据总成绩从高分到低分的排序，按招聘计划数的1:1确定体检对象（参加体检人员的体检费用自理）。对体检合格人员进行考察。考察合格人员在越城区人民政府门户网站网上公示。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因放弃体检或体检不合格或公示前放弃应聘资格而出现的空缺，按考试总成绩从高分到低分的顺序，依次替补。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 w:val="0"/>
          <w:kern w:val="0"/>
          <w:sz w:val="32"/>
          <w:szCs w:val="32"/>
          <w:lang w:val="en-US" w:eastAsia="zh-CN"/>
        </w:rPr>
        <w:t>（五）聘用及待遇。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经公示无异议，对聘用人员进行上岗试用，试用期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个月。</w:t>
      </w:r>
      <w:r>
        <w:rPr>
          <w:rFonts w:hint="eastAsia" w:ascii="仿宋_GB2312" w:eastAsia="仿宋_GB2312" w:cs="仿宋_GB2312"/>
          <w:sz w:val="32"/>
          <w:szCs w:val="32"/>
        </w:rPr>
        <w:t>试用期满后，经考察能胜任岗位的，正式录用；不胜任的，取消聘用资格。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工资、福利待遇按区级机关编外用工有关规定执行，并按有关规定缴纳相关保险。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工作经历证明由所在单位人事（人力资源）部门出具并加盖单位公章。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218" w:rightChars="-104" w:firstLine="640" w:firstLineChars="200"/>
        <w:jc w:val="left"/>
        <w:textAlignment w:val="auto"/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2.其他未尽事项由越城区文化广电旅游局办公室负责解释，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联系电话：0575-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8512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1778。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jc w:val="left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ind w:left="0" w:firstLine="640" w:firstLineChars="200"/>
        <w:jc w:val="left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附件：</w:t>
      </w:r>
      <w:r>
        <w:rPr>
          <w:rFonts w:ascii="仿宋_GB2312" w:eastAsia="仿宋_GB2312" w:cs="仿宋_GB2312"/>
          <w:sz w:val="32"/>
          <w:szCs w:val="32"/>
        </w:rPr>
        <w:t>越城区文化广电旅游局下属事业单位招</w:t>
      </w:r>
      <w:r>
        <w:rPr>
          <w:rFonts w:hint="eastAsia" w:ascii="仿宋_GB2312" w:eastAsia="仿宋_GB2312" w:cs="仿宋_GB2312"/>
          <w:sz w:val="32"/>
          <w:szCs w:val="32"/>
        </w:rPr>
        <w:t>聘编外工作人员报名</w:t>
      </w:r>
      <w:r>
        <w:rPr>
          <w:rFonts w:asci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right"/>
        <w:textAlignment w:val="auto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越城区文化广电旅游局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 xml:space="preserve">                                 202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b w:val="0"/>
          <w:kern w:val="0"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/>
          <w:b w:val="0"/>
          <w:kern w:val="0"/>
          <w:sz w:val="32"/>
          <w:szCs w:val="32"/>
          <w:lang w:val="en-US" w:eastAsia="zh-CN"/>
        </w:rPr>
        <w:t>日</w:t>
      </w:r>
    </w:p>
    <w:p>
      <w:pPr>
        <w:spacing w:after="156" w:afterLines="50" w:line="40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after="156" w:afterLines="50"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越城区文化广电旅游局下属事业单位招</w:t>
      </w:r>
      <w:r>
        <w:rPr>
          <w:rFonts w:hint="eastAsia" w:ascii="黑体" w:eastAsia="黑体"/>
          <w:sz w:val="36"/>
          <w:szCs w:val="36"/>
        </w:rPr>
        <w:t>聘编外工作</w:t>
      </w:r>
    </w:p>
    <w:p>
      <w:pPr>
        <w:spacing w:after="156" w:afterLines="50" w:line="40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>人员报名表</w:t>
      </w:r>
    </w:p>
    <w:p>
      <w:pPr>
        <w:spacing w:after="156" w:afterLines="50"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仿宋_GB2312" w:eastAsia="仿宋_GB2312" w:cs="仿宋_GB2312"/>
          <w:sz w:val="28"/>
          <w:szCs w:val="28"/>
        </w:rPr>
        <w:t>报名</w:t>
      </w:r>
      <w:r>
        <w:rPr>
          <w:rFonts w:ascii="仿宋_GB2312" w:eastAsia="仿宋_GB2312" w:cs="仿宋_GB2312"/>
          <w:sz w:val="28"/>
          <w:szCs w:val="28"/>
        </w:rPr>
        <w:t>单位：          报考</w:t>
      </w:r>
      <w:r>
        <w:rPr>
          <w:rFonts w:hint="eastAsia" w:ascii="仿宋_GB2312" w:eastAsia="仿宋_GB2312" w:cs="仿宋_GB2312"/>
          <w:sz w:val="28"/>
          <w:szCs w:val="28"/>
        </w:rPr>
        <w:t>岗位：</w:t>
      </w:r>
      <w:r>
        <w:rPr>
          <w:rFonts w:ascii="仿宋_GB2312" w:eastAsia="仿宋_GB2312" w:cs="仿宋_GB2312"/>
          <w:sz w:val="28"/>
          <w:szCs w:val="28"/>
        </w:rPr>
        <w:t xml:space="preserve">       填表日期：   年   月   日</w:t>
      </w:r>
    </w:p>
    <w:tbl>
      <w:tblPr>
        <w:tblStyle w:val="9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12"/>
        <w:gridCol w:w="991"/>
        <w:gridCol w:w="1365"/>
        <w:gridCol w:w="31"/>
        <w:gridCol w:w="1264"/>
        <w:gridCol w:w="127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　别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(   周岁)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　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时间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状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执业资格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证  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毕业证书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编  号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位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个人联系方 式</w:t>
            </w:r>
          </w:p>
        </w:tc>
        <w:tc>
          <w:tcPr>
            <w:tcW w:w="22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家庭地址</w:t>
            </w:r>
          </w:p>
        </w:tc>
        <w:tc>
          <w:tcPr>
            <w:tcW w:w="4557" w:type="dxa"/>
            <w:gridSpan w:val="4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28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（附证明）</w:t>
            </w:r>
          </w:p>
        </w:tc>
        <w:tc>
          <w:tcPr>
            <w:tcW w:w="81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25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本表所填内容准备无误，所提交资料真实有效。如有虚假，本人愿意承担一切后果。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报名人签字（手写）：        年   月   日</w:t>
            </w:r>
          </w:p>
        </w:tc>
      </w:tr>
    </w:tbl>
    <w:p>
      <w:pPr>
        <w:tabs>
          <w:tab w:val="left" w:pos="1995"/>
        </w:tabs>
        <w:spacing w:line="260" w:lineRule="exact"/>
        <w:jc w:val="left"/>
        <w:rPr>
          <w:rFonts w:hint="eastAsia" w:ascii="仿宋_GB2312" w:eastAsia="仿宋_GB2312" w:cs="仿宋_GB2312"/>
          <w:sz w:val="24"/>
          <w:lang w:val="en-US" w:eastAsia="zh-CN"/>
        </w:rPr>
      </w:pPr>
    </w:p>
    <w:p>
      <w:pPr>
        <w:spacing w:line="300" w:lineRule="exact"/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FF4AB2"/>
    <w:rsid w:val="062F3136"/>
    <w:rsid w:val="078017DE"/>
    <w:rsid w:val="11A54101"/>
    <w:rsid w:val="12255CD4"/>
    <w:rsid w:val="12737FD2"/>
    <w:rsid w:val="16225260"/>
    <w:rsid w:val="184077D8"/>
    <w:rsid w:val="1E693D03"/>
    <w:rsid w:val="1FD27BC4"/>
    <w:rsid w:val="23D22653"/>
    <w:rsid w:val="254E2E44"/>
    <w:rsid w:val="2B6B45C8"/>
    <w:rsid w:val="300C2463"/>
    <w:rsid w:val="31A85707"/>
    <w:rsid w:val="32300AE3"/>
    <w:rsid w:val="36900113"/>
    <w:rsid w:val="3C232FB8"/>
    <w:rsid w:val="40DD0378"/>
    <w:rsid w:val="4535259B"/>
    <w:rsid w:val="453E1BA6"/>
    <w:rsid w:val="4C5B7DD5"/>
    <w:rsid w:val="4C7D380D"/>
    <w:rsid w:val="519B2E6F"/>
    <w:rsid w:val="51F27101"/>
    <w:rsid w:val="56CA5FF0"/>
    <w:rsid w:val="5EB635F2"/>
    <w:rsid w:val="602A3154"/>
    <w:rsid w:val="63E23270"/>
    <w:rsid w:val="648E0343"/>
    <w:rsid w:val="64D427F8"/>
    <w:rsid w:val="72645138"/>
    <w:rsid w:val="72E75711"/>
    <w:rsid w:val="74F03568"/>
    <w:rsid w:val="77260F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next w:val="5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paragraph" w:customStyle="1" w:styleId="10">
    <w:name w:val="con-title"/>
    <w:next w:val="6"/>
    <w:qFormat/>
    <w:uiPriority w:val="0"/>
    <w:pPr>
      <w:widowControl w:val="0"/>
      <w:pBdr>
        <w:bottom w:val="single" w:color="717171" w:sz="12" w:space="7"/>
      </w:pBdr>
      <w:spacing w:line="750" w:lineRule="atLeast"/>
      <w:jc w:val="center"/>
    </w:pPr>
    <w:rPr>
      <w:rFonts w:ascii="Calibri" w:hAnsi="Calibri" w:eastAsia="宋体" w:cs="Arial"/>
      <w:color w:val="000000"/>
      <w:kern w:val="0"/>
      <w:sz w:val="37"/>
      <w:szCs w:val="37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</Company>
  <Pages>5</Pages>
  <Words>1693</Words>
  <Characters>1799</Characters>
  <Lines>238</Lines>
  <Paragraphs>124</Paragraphs>
  <ScaleCrop>false</ScaleCrop>
  <LinksUpToDate>false</LinksUpToDate>
  <CharactersWithSpaces>1900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2020-06-30T03:16:00Z</dcterms:created>
  <dc:creator>Win</dc:creator>
  <cp:lastModifiedBy>20170830b</cp:lastModifiedBy>
  <cp:lastPrinted>2020-07-02T03:19:00Z</cp:lastPrinted>
  <dcterms:modified xsi:type="dcterms:W3CDTF">2021-05-07T03:44:04Z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