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第五章  文章写作题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  <w:t>第二节  批改精讲一（参考答案）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2" w:firstLineChars="20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问题：</w:t>
      </w:r>
      <w:r>
        <w:rPr>
          <w:rFonts w:hint="default" w:ascii="宋体" w:hAnsi="宋体" w:eastAsia="宋体" w:cs="宋体"/>
          <w:lang w:val="en-US" w:eastAsia="zh-CN"/>
        </w:rPr>
        <w:t>“给定资料1”中说“夜色难免黑凉，前行必有曙光”，“给定资料2”中说“我们的改革之所以成功，离不开务实的精神和理性的思考”。请深入理解这两句话的含义，参考给定资料，联系实际，自拟题目，写一篇文章。（35分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2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b/>
          <w:bCs/>
          <w:lang w:val="en-US" w:eastAsia="zh-CN"/>
        </w:rPr>
        <w:t>要求：</w:t>
      </w:r>
      <w:r>
        <w:rPr>
          <w:rFonts w:hint="default" w:ascii="宋体" w:hAnsi="宋体" w:eastAsia="宋体" w:cs="宋体"/>
          <w:lang w:val="en-US" w:eastAsia="zh-CN"/>
        </w:rPr>
        <w:t>（1）观点明确，见解深刻；（2）参考“给定资料”，但不拘泥于“给定资料”；（3）思路清晰，语言流畅；（4）字数1000～1200字。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2" w:firstLineChars="200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【参考范文】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highlight w:val="none"/>
          <w:lang w:val="en-US" w:eastAsia="zh-CN"/>
        </w:rPr>
        <w:t>树立理性务实精神  迈进改革发展道路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highlight w:val="none"/>
          <w:lang w:val="en-US" w:eastAsia="zh-CN"/>
        </w:rPr>
        <w:t>夜色难免黑凉，前行必有曙光。当前，国家正处于两个“一百年”接力阶段，虽已走过千山万水，但仍需跋山涉水。“船到中流浪更急，人到半山路更险”，在改革的关键时机，我们更需要树立起理性务实的精神，做到“人到半山不停步，船到中流须奋楫”，才能推动改革不断发展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highlight w:val="none"/>
          <w:lang w:val="en-US" w:eastAsia="zh-CN"/>
        </w:rPr>
        <w:t>如今，经济下行和新冠疫情的双重打击，给中国的持续发展带来了难题。向前发展的每一步迈进，都是一次知重负重的艰难攀爬、一次披荆斩棘的闯关夺隘。改革之路虽艰，但前途必然光明。</w:t>
      </w:r>
      <w:r>
        <w:rPr>
          <w:rFonts w:hint="eastAsia" w:ascii="楷体" w:hAnsi="楷体" w:eastAsia="楷体" w:cs="楷体"/>
          <w:b/>
          <w:bCs/>
          <w:color w:val="auto"/>
          <w:highlight w:val="none"/>
          <w:lang w:val="en-US" w:eastAsia="zh-CN"/>
        </w:rPr>
        <w:t>在黑凉夜色之下，要触摸到曙光，实现利好的局面，就要以务实的精神和理性的思考为引导，持续前行。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highlight w:val="none"/>
          <w:lang w:val="en-US" w:eastAsia="zh-CN"/>
        </w:rPr>
        <w:t>以理性务实精神指明改革发展方向。</w:t>
      </w:r>
      <w:r>
        <w:rPr>
          <w:rFonts w:hint="eastAsia" w:ascii="楷体" w:hAnsi="楷体" w:eastAsia="楷体" w:cs="楷体"/>
          <w:color w:val="auto"/>
          <w:highlight w:val="none"/>
          <w:lang w:val="en-US" w:eastAsia="zh-CN"/>
        </w:rPr>
        <w:t>新发展阶段就是要全面深化改革。以理性务实精神明确方向，才能在这条路上一路走下去。一是要有务实精神，即谋事要实、创业要实、做人要实。二是要有理性思考，即把握客观规律，科学谋划布局。汪杰理性思考、脚踏实地为小谷村谋划出路，指明了前行的方向，不仅给小谷村带来有形的改变，更以无形的方式营造了勤劳致富之风，推进小谷村持续改变发展。向新时代提交满意的答卷，就必须要保持理性态度，坚持务实精神，把握新时代改革新目标新要求，更进一步明确改革发展的前进方向，努力形成发展的新优势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highlight w:val="none"/>
          <w:lang w:val="en-US" w:eastAsia="zh-CN"/>
        </w:rPr>
        <w:t>以理性务实精神提高改革发展速度。</w:t>
      </w:r>
      <w:r>
        <w:rPr>
          <w:rFonts w:hint="eastAsia" w:ascii="楷体" w:hAnsi="楷体" w:eastAsia="楷体" w:cs="楷体"/>
          <w:color w:val="auto"/>
          <w:highlight w:val="none"/>
          <w:lang w:val="en-US" w:eastAsia="zh-CN"/>
        </w:rPr>
        <w:t>改革发展工作并不局限于简单的修修补补，也不是机械的“头痛医头”，更不能拖拖拉拉。明确目标后，要直面根本问题，切实了解工作需求，充分发挥理论和制度的效能。唯有如此，才能更快接近预期目标。四川理塘藏族小伙丁真因短视频在网络突然走红，当地文旅面对机遇迅速反应，发挥理性务实精神，在已有的旅游宣传基础上邀请其为旅游大使拍摄当地宣传片。同月，理塘的搜索量大涨，机票预订也较2019年同期增长数成。理性思考、求真务实，提高工作效率和速度，方能推动改革发展更快更好产生转变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highlight w:val="none"/>
          <w:lang w:val="en-US" w:eastAsia="zh-CN"/>
        </w:rPr>
        <w:t>以理性务实精神收获改革发展成果。</w:t>
      </w:r>
      <w:r>
        <w:rPr>
          <w:rFonts w:hint="eastAsia" w:ascii="楷体" w:hAnsi="楷体" w:eastAsia="楷体" w:cs="楷体"/>
          <w:color w:val="auto"/>
          <w:highlight w:val="none"/>
          <w:lang w:val="en-US" w:eastAsia="zh-CN"/>
        </w:rPr>
        <w:t>在工作中理性求实，坚持结果导向。在工作中，只有真解决问题、解决真问题，才能获得实际结果。以实克之，办一件成一件，不能有烂尾的事、“雷声大雨点小”的事。中国经过多年科学论证和伟大实践，谋划重大决策部署，获得了社会主义建设的实际成就。而戊戌变法仅仅实施了一百多天就无疾而终，不仅是因为晚清的顽固，也是因为维新派的冒进。在实际工作中，以理性思考和实事求是为指引，不断向着胜利前进，于改革发展之中开新局，就没有什么能阻挡实现伟大梦想的步伐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highlight w:val="none"/>
          <w:lang w:val="en-US" w:eastAsia="zh-CN"/>
        </w:rPr>
        <w:t>以理性务实的精神战胜困难，加满油、把稳舵、鼓足劲，让改革发展的中华巨轮继续劈波斩浪、扬帆远航，更加美好的明天必将能够到来！</w:t>
      </w:r>
      <w:r>
        <w:rPr>
          <w:rFonts w:hint="eastAsia" w:ascii="FandolSong" w:hAnsi="FandolSong" w:eastAsia="FandolSong" w:cs="FandolSong"/>
          <w:b w:val="0"/>
          <w:bCs w:val="0"/>
          <w:highlight w:val="none"/>
          <w:lang w:val="en-US" w:eastAsia="zh-CN"/>
        </w:rPr>
        <w:t>（1057字）</w:t>
      </w:r>
    </w:p>
    <w:p>
      <w:bookmarkStart w:id="0" w:name="_GoBack"/>
      <w:bookmarkEnd w:id="0"/>
    </w:p>
    <w:sectPr>
      <w:headerReference r:id="rId3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dolSong">
    <w:altName w:val="宋体"/>
    <w:panose1 w:val="00000500000000000000"/>
    <w:charset w:val="86"/>
    <w:family w:val="auto"/>
    <w:pitch w:val="default"/>
    <w:sig w:usb0="00000000" w:usb1="00000000" w:usb2="00000002" w:usb3="00000000" w:csb0="000600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6620" cy="8453755"/>
          <wp:effectExtent l="0" t="0" r="5080" b="4445"/>
          <wp:wrapNone/>
          <wp:docPr id="3" name="WordPictureWatermark7411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4114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4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2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MjM3Njg1M2IyZDE1OTcwNWIyOTQxMGJhNWUwMGMifQ=="/>
  </w:docVars>
  <w:rsids>
    <w:rsidRoot w:val="2F251886"/>
    <w:rsid w:val="13B007B0"/>
    <w:rsid w:val="2F251886"/>
    <w:rsid w:val="76B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 w:line="288" w:lineRule="auto"/>
      <w:ind w:firstLine="420" w:firstLineChars="200"/>
    </w:pPr>
    <w:rPr>
      <w:rFonts w:asciiTheme="minorAscii" w:hAnsiTheme="minorAscii" w:eastAsiaTheme="minorEastAsia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"/>
    <w:basedOn w:val="2"/>
    <w:next w:val="1"/>
    <w:qFormat/>
    <w:uiPriority w:val="0"/>
    <w:pPr>
      <w:adjustRightInd w:val="0"/>
      <w:spacing w:line="288" w:lineRule="auto"/>
      <w:ind w:firstLine="0" w:firstLineChars="0"/>
    </w:pPr>
    <w:rPr>
      <w:rFonts w:cs="宋体"/>
    </w:rPr>
  </w:style>
  <w:style w:type="paragraph" w:styleId="5">
    <w:name w:val="Body Text First Indent 2"/>
    <w:basedOn w:val="2"/>
    <w:next w:val="4"/>
    <w:qFormat/>
    <w:uiPriority w:val="0"/>
    <w:pPr>
      <w:spacing w:line="288" w:lineRule="auto"/>
      <w:ind w:left="0" w:leftChars="0" w:firstLine="0" w:firstLineChars="0"/>
    </w:pPr>
    <w:rPr>
      <w:rFonts w:ascii="宋体" w:hAnsi="宋体" w:eastAsia="宋体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2024-03-07T08:47:00Z</dcterms:created>
  <dc:creator>怎回</dc:creator>
  <cp:lastModifiedBy>怎回</cp:lastModifiedBy>
  <dcterms:modified xsi:type="dcterms:W3CDTF">2024-03-07T08:49:23Z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8C48EB70C24F457B9CDDF4661895F00F_11</vt:lpwstr>
  </property>
</Properties>
</file>