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第四章  应用文写作题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  <w:t>第二节  批改精讲二（参考答案）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问题：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反食品浪费法实施后，G市市场监管局开</w:t>
      </w:r>
      <w:r>
        <w:rPr>
          <w:rFonts w:hint="eastAsia" w:cs="宋体"/>
          <w:b w:val="0"/>
          <w:bCs w:val="0"/>
          <w:color w:val="auto"/>
          <w:highlight w:val="none"/>
          <w:lang w:val="en-US" w:eastAsia="zh-CN"/>
        </w:rPr>
        <w:t>出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的首张《责令改正通知书》引发了社会热议。请根据给定资料，以G市市场监管局的名义撰写一封公开信，回应社会关切，正确引导舆论，营造良好的执法环境。（30分）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要求：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（1）观点鲜明，内容全面；（2）逻辑清晰，用词恰当；（3）字数800～1000字</w:t>
      </w:r>
      <w:r>
        <w:rPr>
          <w:rFonts w:hint="eastAsia" w:cs="宋体"/>
          <w:b w:val="0"/>
          <w:bCs w:val="0"/>
          <w:sz w:val="21"/>
          <w:szCs w:val="21"/>
          <w:highlight w:val="none"/>
          <w:lang w:eastAsia="zh-CN"/>
        </w:rPr>
        <w:t>之间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2" w:firstLineChars="200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【参考答案】</w:t>
      </w:r>
    </w:p>
    <w:p>
      <w:pPr>
        <w:jc w:val="center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关</w:t>
      </w:r>
      <w:r>
        <w:rPr>
          <w:rFonts w:hint="eastAsia" w:ascii="楷体" w:hAnsi="楷体" w:eastAsia="楷体" w:cs="楷体"/>
          <w:b/>
          <w:bCs/>
        </w:rPr>
        <w:t>于《责令改正通知书》引发不断热议的</w:t>
      </w:r>
      <w:r>
        <w:rPr>
          <w:rFonts w:hint="eastAsia" w:ascii="楷体" w:hAnsi="楷体" w:eastAsia="楷体" w:cs="楷体"/>
          <w:b/>
          <w:bCs/>
          <w:lang w:val="en-US" w:eastAsia="zh-CN"/>
        </w:rPr>
        <w:t>公</w:t>
      </w:r>
      <w:r>
        <w:rPr>
          <w:rFonts w:hint="eastAsia" w:ascii="楷体" w:hAnsi="楷体" w:eastAsia="楷体" w:cs="楷体"/>
          <w:b/>
          <w:bCs/>
        </w:rPr>
        <w:t>开信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广大市民朋友们</w:t>
      </w:r>
      <w:r>
        <w:rPr>
          <w:rFonts w:hint="eastAsia" w:ascii="楷体" w:hAnsi="楷体" w:eastAsia="楷体" w:cs="楷体"/>
          <w:lang w:eastAsia="zh-CN"/>
        </w:rPr>
        <w:t>：</w:t>
      </w:r>
    </w:p>
    <w:p>
      <w:pPr>
        <w:ind w:firstLine="42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近日，我局执法人员发现某中学存在蔬菜过度挑选的问题，能吃的蔬菜叶有虫眼或稍微泛黄就被丢弃。因此，我局对该校发出《责令改正通知书》.本次执法行为引发社会热议。对此，我局回应如下</w:t>
      </w:r>
      <w:r>
        <w:rPr>
          <w:rFonts w:hint="eastAsia" w:ascii="楷体" w:hAnsi="楷体" w:eastAsia="楷体" w:cs="楷体"/>
          <w:lang w:eastAsia="zh-CN"/>
        </w:rPr>
        <w:t>：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首先，我局认为此次执法行为具有合理性。一方面我国每年浪费的食物数量惊人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不仅造成巨大经济浪费还严重破坏生态环境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反食品浪费法的颁布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为整治食浪费提供了法律保障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我局基于反食品浪费法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秉持“有法必依</w:t>
      </w:r>
      <w:r>
        <w:rPr>
          <w:rFonts w:hint="eastAsia" w:ascii="楷体" w:hAnsi="楷体" w:eastAsia="楷体" w:cs="楷体"/>
          <w:lang w:eastAsia="zh-CN"/>
        </w:rPr>
        <w:t>”“</w:t>
      </w:r>
      <w:r>
        <w:rPr>
          <w:rFonts w:hint="eastAsia" w:ascii="楷体" w:hAnsi="楷体" w:eastAsia="楷体" w:cs="楷体"/>
        </w:rPr>
        <w:t>执法必严”的原则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向学校开具了《责令改正通知书》。另一方面,学校每日要供应大量食品为师生提供食物保障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易引发食物浪费的现象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学校作为教育人的地方更应该率先垂范，厉行节约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杜绝浪费。为引导学校节约粮食的风尚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执法人员做出该决定。</w:t>
      </w:r>
    </w:p>
    <w:p>
      <w:pPr>
        <w:ind w:firstLine="42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虽然我们的出发点是好的,但是在具体执法过程中还是存在明显问题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执法人员在执法过程中没有联系地方具体实际情况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未能吃透法律精神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缺乏有说服力的配套执行标准,判断标准模糊.为营造良好的执法环境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我们将采取以下措施</w:t>
      </w:r>
      <w:r>
        <w:rPr>
          <w:rFonts w:hint="eastAsia" w:ascii="楷体" w:hAnsi="楷体" w:eastAsia="楷体" w:cs="楷体"/>
          <w:lang w:eastAsia="zh-CN"/>
        </w:rPr>
        <w:t>：</w:t>
      </w:r>
    </w:p>
    <w:p>
      <w:pPr>
        <w:ind w:firstLine="42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val="en-US" w:eastAsia="zh-CN"/>
        </w:rPr>
        <w:t>一、</w:t>
      </w:r>
      <w:r>
        <w:rPr>
          <w:rFonts w:hint="eastAsia" w:ascii="楷体" w:hAnsi="楷体" w:eastAsia="楷体" w:cs="楷体"/>
        </w:rPr>
        <w:t>明确执法标准。我们会联系本地实际情况,征求各方意见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充分吸纳群众意见,明晰执法判断标准并公示完善出更确凿的、具有说服力且更具有可操作性的配套执行操作标准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二、规范执法行为。一方面加强执法业务培训</w:t>
      </w:r>
      <w:r>
        <w:rPr>
          <w:rFonts w:hint="eastAsia" w:ascii="楷体" w:hAnsi="楷体" w:eastAsia="楷体" w:cs="楷体"/>
          <w:lang w:eastAsia="zh-CN"/>
        </w:rPr>
        <w:t>；</w:t>
      </w:r>
      <w:r>
        <w:rPr>
          <w:rFonts w:hint="eastAsia" w:ascii="楷体" w:hAnsi="楷体" w:eastAsia="楷体" w:cs="楷体"/>
        </w:rPr>
        <w:t>另一方面,规范执法程序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确保执法处罚有据可循、有规可依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三、强化公共服务.将联合相关部门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建立食品捐赠</w:t>
      </w:r>
      <w:r>
        <w:rPr>
          <w:rFonts w:hint="eastAsia" w:ascii="楷体" w:hAnsi="楷体" w:eastAsia="楷体" w:cs="楷体"/>
          <w:lang w:eastAsia="zh-CN"/>
        </w:rPr>
        <w:t>、</w:t>
      </w:r>
      <w:r>
        <w:rPr>
          <w:rFonts w:hint="eastAsia" w:ascii="楷体" w:hAnsi="楷体" w:eastAsia="楷体" w:cs="楷体"/>
        </w:rPr>
        <w:t>食品保存、食物处置机构,引导社会各界积极参与尽量做到物尽其用,不浪费.四、广泛征求意见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结合我市具体情况,加强调研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通过线上线下模式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广泛征求意见建议，确保反食品浪费形成共识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五、畅通监督渠道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设立举报热线,鼓励广大市民朋友就食品浪费行为、执法不合理行为进行监督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共同推进反食品浪费工作。六</w:t>
      </w:r>
      <w:r>
        <w:rPr>
          <w:rFonts w:hint="eastAsia" w:ascii="楷体" w:hAnsi="楷体" w:eastAsia="楷体" w:cs="楷体"/>
          <w:lang w:eastAsia="zh-CN"/>
        </w:rPr>
        <w:t>、</w:t>
      </w:r>
      <w:r>
        <w:rPr>
          <w:rFonts w:hint="eastAsia" w:ascii="楷体" w:hAnsi="楷体" w:eastAsia="楷体" w:cs="楷体"/>
        </w:rPr>
        <w:t>强</w:t>
      </w:r>
      <w:r>
        <w:rPr>
          <w:rFonts w:hint="eastAsia" w:ascii="楷体" w:hAnsi="楷体" w:eastAsia="楷体" w:cs="楷体"/>
          <w:lang w:val="en-US" w:eastAsia="zh-CN"/>
        </w:rPr>
        <w:t>化</w:t>
      </w:r>
      <w:bookmarkStart w:id="0" w:name="_GoBack"/>
      <w:bookmarkEnd w:id="0"/>
      <w:r>
        <w:rPr>
          <w:rFonts w:hint="eastAsia" w:ascii="楷体" w:hAnsi="楷体" w:eastAsia="楷体" w:cs="楷体"/>
        </w:rPr>
        <w:t>宣传引导。定期开展反食品浪费宣传活动,及时曝光浪费典型案例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宣传正面案例,推动全社会反粮食浪费。未来，我们还将继续听职群众意见,坚持反对食品浪费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让我们一起营造节约食品的良好社会风尚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                                                          </w:t>
      </w:r>
      <w:r>
        <w:rPr>
          <w:rFonts w:hint="eastAsia" w:ascii="楷体" w:hAnsi="楷体" w:eastAsia="楷体" w:cs="楷体"/>
        </w:rPr>
        <w:t>C市市场监管局</w:t>
      </w:r>
    </w:p>
    <w:p>
      <w:pPr>
        <w:wordWrap w:val="0"/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                                                             </w:t>
      </w:r>
      <w:r>
        <w:rPr>
          <w:rFonts w:hint="eastAsia" w:ascii="楷体" w:hAnsi="楷体" w:eastAsia="楷体" w:cs="楷体"/>
        </w:rPr>
        <w:t>XXXX年XX月XX日</w:t>
      </w:r>
      <w:r>
        <w:rPr>
          <w:rFonts w:hint="eastAsia" w:ascii="楷体" w:hAnsi="楷体" w:eastAsia="楷体" w:cs="楷体"/>
          <w:lang w:val="en-US" w:eastAsia="zh-CN"/>
        </w:rPr>
        <w:t xml:space="preserve">  </w:t>
      </w:r>
    </w:p>
    <w:p>
      <w:pPr>
        <w:wordWrap w:val="0"/>
        <w:jc w:val="both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  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839字</w:t>
      </w:r>
      <w:r>
        <w:rPr>
          <w:rFonts w:hint="eastAsia" w:ascii="楷体" w:hAnsi="楷体" w:eastAsia="楷体" w:cs="楷体"/>
          <w:lang w:eastAsia="zh-CN"/>
        </w:rPr>
        <w:t>）</w:t>
      </w:r>
    </w:p>
    <w:sectPr>
      <w:headerReference r:id="rId3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6620" cy="8453755"/>
          <wp:effectExtent l="0" t="0" r="5080" b="4445"/>
          <wp:wrapNone/>
          <wp:docPr id="3" name="WordPictureWatermark7411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4114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4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2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MjM3Njg1M2IyZDE1OTcwNWIyOTQxMGJhNWUwMGMifQ=="/>
  </w:docVars>
  <w:rsids>
    <w:rsidRoot w:val="09F14DEC"/>
    <w:rsid w:val="09F14DEC"/>
    <w:rsid w:val="13B007B0"/>
    <w:rsid w:val="68D51B3F"/>
    <w:rsid w:val="76B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 w:line="288" w:lineRule="auto"/>
      <w:ind w:firstLine="420" w:firstLineChars="200"/>
    </w:pPr>
    <w:rPr>
      <w:rFonts w:asciiTheme="minorAscii" w:hAnsiTheme="minorAscii" w:eastAsiaTheme="minorEastAsia"/>
      <w:szCs w:val="24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"/>
    <w:basedOn w:val="2"/>
    <w:next w:val="1"/>
    <w:autoRedefine/>
    <w:qFormat/>
    <w:uiPriority w:val="0"/>
    <w:pPr>
      <w:adjustRightInd w:val="0"/>
      <w:spacing w:line="288" w:lineRule="auto"/>
      <w:ind w:firstLine="0" w:firstLineChars="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2024-03-08T01:14:00Z</dcterms:created>
  <dc:creator>怎回</dc:creator>
  <cp:lastModifiedBy>怎回</cp:lastModifiedBy>
  <dcterms:modified xsi:type="dcterms:W3CDTF">2024-03-18T01:25:06Z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7E7CD182D7504EFD9B1C349917AB5C96_11</vt:lpwstr>
  </property>
</Properties>
</file>