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第二章  对策建议题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jc w:val="center"/>
        <w:textAlignment w:val="auto"/>
        <w:outlineLvl w:val="9"/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手书体" w:hAnsi="手书体" w:eastAsia="手书体" w:cs="手书体"/>
          <w:b/>
          <w:bCs/>
          <w:color w:val="auto"/>
          <w:sz w:val="28"/>
          <w:szCs w:val="28"/>
          <w:lang w:val="en-US" w:eastAsia="zh-CN"/>
        </w:rPr>
        <w:t>第二节  批改精讲一（参考答案）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firstLine="422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问题：</w:t>
      </w:r>
      <w:r>
        <w:rPr>
          <w:rFonts w:hint="eastAsia" w:ascii="宋体" w:hAnsi="宋体" w:eastAsia="宋体" w:cs="宋体"/>
          <w:lang w:val="en-US" w:eastAsia="zh-CN"/>
        </w:rPr>
        <w:t>如果你是小王，准备采取哪些措施引导帮助A村提升发展农家乐？（25分）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firstLine="422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要求：</w:t>
      </w:r>
      <w:r>
        <w:rPr>
          <w:rFonts w:hint="eastAsia" w:ascii="宋体" w:hAnsi="宋体" w:eastAsia="宋体" w:cs="宋体"/>
          <w:lang w:val="en-US" w:eastAsia="zh-CN"/>
        </w:rPr>
        <w:t>措施合理、可行，针对性强，不超过350字。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2" w:firstLineChars="200"/>
        <w:textAlignment w:val="auto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【参考答案】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楷体" w:hAnsi="楷体" w:eastAsia="楷体" w:cs="楷体"/>
          <w:color w:val="auto"/>
          <w:spacing w:val="-6"/>
          <w:sz w:val="21"/>
          <w:lang w:val="en-US" w:eastAsia="zh-CN"/>
        </w:rPr>
      </w:pPr>
      <w:r>
        <w:rPr>
          <w:rFonts w:hint="eastAsia" w:ascii="楷体" w:hAnsi="楷体" w:eastAsia="楷体" w:cs="楷体"/>
          <w:color w:val="auto"/>
          <w:lang w:val="en-US" w:eastAsia="zh-CN"/>
        </w:rPr>
        <w:t>措施：1.盘活资源。积极盘活村集体和村民闲置资产资源，由村集体统一整合管理，外包经营。2.鼓励承包。农家乐建成后优先鼓励由村民进行承包，并要求党员干部以身作则，走在前列，借由农家乐帮助贫困村民解决就业问题。3.发展特色产业。大力发展农业及农副产业，借助自然优势建设特色产业园，联合农家乐提供休闲观光服务，实现集体经济创收。4.规范管理。发挥监督作用，监管农家乐行业运行状况，促进有序竞争，实现可持续发展。5.融合特色。依托本地自然风光、民俗风情和历史古迹优势，融合本土特色，深度挖掘民俗风情、农耕文化、民间技艺等乡土文化资源，树立地域品牌。6.做好</w:t>
      </w:r>
      <w:r>
        <w:rPr>
          <w:rFonts w:hint="eastAsia" w:ascii="楷体" w:hAnsi="楷体" w:eastAsia="楷体" w:cs="楷体"/>
          <w:color w:val="auto"/>
          <w:spacing w:val="-6"/>
          <w:sz w:val="21"/>
          <w:lang w:val="en-US" w:eastAsia="zh-CN"/>
        </w:rPr>
        <w:t>宣传。加大行业规范和行业精神宣传力度，提高村民服务意识，转变其陈旧观念，促进优质服务。（311字）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rPr>
          <w:rFonts w:hint="eastAsia" w:ascii="楷体" w:hAnsi="楷体" w:eastAsia="楷体" w:cs="楷体"/>
          <w:color w:val="auto"/>
          <w:lang w:val="en-US" w:eastAsia="zh-CN"/>
        </w:rPr>
      </w:pPr>
    </w:p>
    <w:sectPr>
      <w:headerReference r:id="rId3" w:type="default"/>
      <w:pgSz w:w="11906" w:h="16838"/>
      <w:pgMar w:top="1871" w:right="1247" w:bottom="124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手书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76620" cy="8453755"/>
          <wp:effectExtent l="0" t="0" r="5080" b="4445"/>
          <wp:wrapNone/>
          <wp:docPr id="3" name="WordPictureWatermark7411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74114" descr="水印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845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2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MjM3Njg1M2IyZDE1OTcwNWIyOTQxMGJhNWUwMGMifQ=="/>
  </w:docVars>
  <w:rsids>
    <w:rsidRoot w:val="34D55302"/>
    <w:rsid w:val="00174B4A"/>
    <w:rsid w:val="002F0331"/>
    <w:rsid w:val="00364C14"/>
    <w:rsid w:val="00973177"/>
    <w:rsid w:val="01447066"/>
    <w:rsid w:val="014837EC"/>
    <w:rsid w:val="028D5DFC"/>
    <w:rsid w:val="02F70A76"/>
    <w:rsid w:val="042B4119"/>
    <w:rsid w:val="0457780C"/>
    <w:rsid w:val="047D55E9"/>
    <w:rsid w:val="04C26B88"/>
    <w:rsid w:val="04DB5868"/>
    <w:rsid w:val="04F34142"/>
    <w:rsid w:val="0536687E"/>
    <w:rsid w:val="055578FE"/>
    <w:rsid w:val="05945940"/>
    <w:rsid w:val="05D610DF"/>
    <w:rsid w:val="06220179"/>
    <w:rsid w:val="06483360"/>
    <w:rsid w:val="075C6B67"/>
    <w:rsid w:val="076877CE"/>
    <w:rsid w:val="0B7F61E6"/>
    <w:rsid w:val="0BB96B49"/>
    <w:rsid w:val="0C581505"/>
    <w:rsid w:val="0CC20DBD"/>
    <w:rsid w:val="0D48468A"/>
    <w:rsid w:val="0DEF43DA"/>
    <w:rsid w:val="0E08349B"/>
    <w:rsid w:val="0E314EE9"/>
    <w:rsid w:val="0F8926CF"/>
    <w:rsid w:val="0FAD3C9A"/>
    <w:rsid w:val="0FCD342E"/>
    <w:rsid w:val="0FE27659"/>
    <w:rsid w:val="101E20EC"/>
    <w:rsid w:val="103050A8"/>
    <w:rsid w:val="109D7249"/>
    <w:rsid w:val="113229E1"/>
    <w:rsid w:val="11FB3C82"/>
    <w:rsid w:val="12CB4400"/>
    <w:rsid w:val="12CD2C48"/>
    <w:rsid w:val="135F4DE0"/>
    <w:rsid w:val="13625B4C"/>
    <w:rsid w:val="13940A6E"/>
    <w:rsid w:val="1449679E"/>
    <w:rsid w:val="144B36A2"/>
    <w:rsid w:val="144E2FDE"/>
    <w:rsid w:val="146D78CF"/>
    <w:rsid w:val="1651604A"/>
    <w:rsid w:val="16FD76CD"/>
    <w:rsid w:val="172409A0"/>
    <w:rsid w:val="17787671"/>
    <w:rsid w:val="17EF03A0"/>
    <w:rsid w:val="18B64576"/>
    <w:rsid w:val="19D92807"/>
    <w:rsid w:val="1B965D74"/>
    <w:rsid w:val="1BC8134B"/>
    <w:rsid w:val="1C8166F6"/>
    <w:rsid w:val="1C8D1EF4"/>
    <w:rsid w:val="1D974D28"/>
    <w:rsid w:val="1DE66550"/>
    <w:rsid w:val="1E945AA2"/>
    <w:rsid w:val="1F2816F9"/>
    <w:rsid w:val="21714EF7"/>
    <w:rsid w:val="21BC4A70"/>
    <w:rsid w:val="22252337"/>
    <w:rsid w:val="25837937"/>
    <w:rsid w:val="267E171F"/>
    <w:rsid w:val="268654C5"/>
    <w:rsid w:val="26D308D2"/>
    <w:rsid w:val="27E014F2"/>
    <w:rsid w:val="28051F1C"/>
    <w:rsid w:val="284B2E27"/>
    <w:rsid w:val="2A5F6215"/>
    <w:rsid w:val="2B457520"/>
    <w:rsid w:val="2DCE3AAB"/>
    <w:rsid w:val="2EE33B39"/>
    <w:rsid w:val="2F631C7A"/>
    <w:rsid w:val="30620D23"/>
    <w:rsid w:val="31E4389B"/>
    <w:rsid w:val="320C2F39"/>
    <w:rsid w:val="32195644"/>
    <w:rsid w:val="32854F9B"/>
    <w:rsid w:val="32CF75F3"/>
    <w:rsid w:val="340C1213"/>
    <w:rsid w:val="341E3004"/>
    <w:rsid w:val="34D55302"/>
    <w:rsid w:val="38086BF4"/>
    <w:rsid w:val="38951301"/>
    <w:rsid w:val="38C95689"/>
    <w:rsid w:val="39846E23"/>
    <w:rsid w:val="3A637F91"/>
    <w:rsid w:val="3AA8720E"/>
    <w:rsid w:val="3B273F0F"/>
    <w:rsid w:val="3B2927FD"/>
    <w:rsid w:val="3B4330BB"/>
    <w:rsid w:val="3BD370FF"/>
    <w:rsid w:val="3C9C75D3"/>
    <w:rsid w:val="3E213A77"/>
    <w:rsid w:val="3E717592"/>
    <w:rsid w:val="3EE834F5"/>
    <w:rsid w:val="4193141A"/>
    <w:rsid w:val="41C66F52"/>
    <w:rsid w:val="42820446"/>
    <w:rsid w:val="42D33CD5"/>
    <w:rsid w:val="42FA02FA"/>
    <w:rsid w:val="44483EE4"/>
    <w:rsid w:val="44DF361D"/>
    <w:rsid w:val="44EC14F6"/>
    <w:rsid w:val="45366727"/>
    <w:rsid w:val="45B92A65"/>
    <w:rsid w:val="45D37978"/>
    <w:rsid w:val="461E07DA"/>
    <w:rsid w:val="468D14EC"/>
    <w:rsid w:val="47A7525C"/>
    <w:rsid w:val="489B6B57"/>
    <w:rsid w:val="49826B21"/>
    <w:rsid w:val="4A3E5992"/>
    <w:rsid w:val="4C5F01DF"/>
    <w:rsid w:val="4C61618D"/>
    <w:rsid w:val="4CDC2EF6"/>
    <w:rsid w:val="4D075851"/>
    <w:rsid w:val="4D4B160D"/>
    <w:rsid w:val="4DAF68E2"/>
    <w:rsid w:val="4F70168F"/>
    <w:rsid w:val="51363561"/>
    <w:rsid w:val="514C0CBF"/>
    <w:rsid w:val="51860A5E"/>
    <w:rsid w:val="51F0646D"/>
    <w:rsid w:val="52175E1A"/>
    <w:rsid w:val="52A0586D"/>
    <w:rsid w:val="53880C5C"/>
    <w:rsid w:val="53CB2713"/>
    <w:rsid w:val="53D10F59"/>
    <w:rsid w:val="53D9371F"/>
    <w:rsid w:val="549362B3"/>
    <w:rsid w:val="54987F29"/>
    <w:rsid w:val="55CF73B4"/>
    <w:rsid w:val="56265BE7"/>
    <w:rsid w:val="56940E0F"/>
    <w:rsid w:val="585A6A0D"/>
    <w:rsid w:val="58C521D9"/>
    <w:rsid w:val="58FC54A7"/>
    <w:rsid w:val="5A8368FB"/>
    <w:rsid w:val="5AAF7D22"/>
    <w:rsid w:val="5B325A87"/>
    <w:rsid w:val="5C3F45CA"/>
    <w:rsid w:val="5C6153E2"/>
    <w:rsid w:val="5CFB69CA"/>
    <w:rsid w:val="5DF37638"/>
    <w:rsid w:val="5E8B5A6D"/>
    <w:rsid w:val="5EAF2547"/>
    <w:rsid w:val="5EC865C7"/>
    <w:rsid w:val="5F2320C8"/>
    <w:rsid w:val="604F208F"/>
    <w:rsid w:val="60864289"/>
    <w:rsid w:val="608D798B"/>
    <w:rsid w:val="60C549D4"/>
    <w:rsid w:val="64D41A0C"/>
    <w:rsid w:val="64DC7D72"/>
    <w:rsid w:val="65D70BCA"/>
    <w:rsid w:val="668179D1"/>
    <w:rsid w:val="66A9462D"/>
    <w:rsid w:val="66BA7115"/>
    <w:rsid w:val="68A87233"/>
    <w:rsid w:val="6D190D20"/>
    <w:rsid w:val="6D341EFE"/>
    <w:rsid w:val="6E0331D4"/>
    <w:rsid w:val="6F9D2C88"/>
    <w:rsid w:val="70A64176"/>
    <w:rsid w:val="71380F6A"/>
    <w:rsid w:val="724A24C2"/>
    <w:rsid w:val="739D0CB3"/>
    <w:rsid w:val="739D37C1"/>
    <w:rsid w:val="742649EF"/>
    <w:rsid w:val="74B862DE"/>
    <w:rsid w:val="76C95580"/>
    <w:rsid w:val="77285138"/>
    <w:rsid w:val="779E64B0"/>
    <w:rsid w:val="7A911416"/>
    <w:rsid w:val="7AA91F18"/>
    <w:rsid w:val="7AF10022"/>
    <w:rsid w:val="7B826549"/>
    <w:rsid w:val="7BAE7327"/>
    <w:rsid w:val="7BD322E4"/>
    <w:rsid w:val="7CAA568C"/>
    <w:rsid w:val="7D05744B"/>
    <w:rsid w:val="7D06706B"/>
    <w:rsid w:val="7E5C0591"/>
    <w:rsid w:val="7E912610"/>
    <w:rsid w:val="7E9D6FBA"/>
    <w:rsid w:val="7EA7108A"/>
    <w:rsid w:val="7FB3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keepNext/>
      <w:keepLines/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Autospacing="0" w:line="288" w:lineRule="auto"/>
      <w:jc w:val="center"/>
      <w:outlineLvl w:val="0"/>
    </w:pPr>
    <w:rPr>
      <w:rFonts w:eastAsia="仿宋" w:asciiTheme="minorAscii" w:hAnsiTheme="minorAscii" w:cstheme="minorBidi"/>
      <w:b/>
      <w:kern w:val="44"/>
      <w:sz w:val="32"/>
    </w:rPr>
  </w:style>
  <w:style w:type="paragraph" w:styleId="6">
    <w:name w:val="heading 2"/>
    <w:basedOn w:val="1"/>
    <w:next w:val="1"/>
    <w:link w:val="13"/>
    <w:autoRedefine/>
    <w:semiHidden/>
    <w:unhideWhenUsed/>
    <w:qFormat/>
    <w:uiPriority w:val="0"/>
    <w:pPr>
      <w:widowControl w:val="0"/>
      <w:tabs>
        <w:tab w:val="left" w:pos="420"/>
        <w:tab w:val="left" w:pos="2520"/>
        <w:tab w:val="left" w:pos="4620"/>
        <w:tab w:val="left" w:pos="6720"/>
      </w:tabs>
      <w:spacing w:before="400" w:after="400" w:line="288" w:lineRule="auto"/>
      <w:ind w:left="0" w:firstLine="0" w:firstLineChars="0"/>
      <w:jc w:val="center"/>
      <w:outlineLvl w:val="1"/>
    </w:pPr>
    <w:rPr>
      <w:rFonts w:ascii="微软雅黑" w:hAnsi="微软雅黑" w:eastAsia="黑体" w:cs="Microsoft JhengHei"/>
      <w:bCs/>
      <w:sz w:val="24"/>
      <w:szCs w:val="20"/>
    </w:rPr>
  </w:style>
  <w:style w:type="paragraph" w:styleId="7">
    <w:name w:val="heading 3"/>
    <w:basedOn w:val="1"/>
    <w:next w:val="1"/>
    <w:link w:val="14"/>
    <w:autoRedefine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 w:line="288" w:lineRule="auto"/>
      <w:jc w:val="left"/>
      <w:outlineLvl w:val="2"/>
    </w:pPr>
    <w:rPr>
      <w:rFonts w:eastAsia="黑体" w:asciiTheme="minorAscii" w:hAnsiTheme="minorAscii" w:cstheme="minorBidi"/>
    </w:rPr>
  </w:style>
  <w:style w:type="paragraph" w:styleId="8">
    <w:name w:val="heading 4"/>
    <w:basedOn w:val="1"/>
    <w:next w:val="1"/>
    <w:autoRedefine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50" w:beforeLines="50" w:beforeAutospacing="0" w:after="50" w:afterLines="50" w:afterAutospacing="0" w:line="288" w:lineRule="auto"/>
      <w:ind w:firstLine="0" w:firstLineChars="0"/>
      <w:jc w:val="left"/>
      <w:outlineLvl w:val="3"/>
    </w:pPr>
    <w:rPr>
      <w:rFonts w:ascii="Arial" w:hAnsi="Arial" w:eastAsia="宋体" w:cstheme="minorBidi"/>
      <w:b/>
      <w:szCs w:val="24"/>
      <w:lang w:bidi="ar-SA"/>
    </w:rPr>
  </w:style>
  <w:style w:type="character" w:default="1" w:styleId="12">
    <w:name w:val="Default Paragraph Font"/>
    <w:autoRedefine/>
    <w:unhideWhenUsed/>
    <w:qFormat/>
    <w:uiPriority w:val="1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line="288" w:lineRule="auto"/>
      <w:ind w:left="0" w:leftChars="0" w:firstLine="0" w:firstLineChars="0"/>
    </w:pPr>
    <w:rPr>
      <w:rFonts w:ascii="宋体" w:hAnsi="宋体" w:eastAsia="宋体" w:cstheme="minorBidi"/>
      <w:szCs w:val="22"/>
    </w:rPr>
  </w:style>
  <w:style w:type="paragraph" w:styleId="3">
    <w:name w:val="Body Text"/>
    <w:basedOn w:val="1"/>
    <w:next w:val="1"/>
    <w:link w:val="15"/>
    <w:autoRedefine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Lines="0" w:afterAutospacing="0" w:line="288" w:lineRule="auto"/>
      <w:ind w:firstLine="420" w:firstLineChars="200"/>
    </w:pPr>
    <w:rPr>
      <w:rFonts w:asciiTheme="minorAscii" w:hAnsiTheme="minorAscii" w:eastAsiaTheme="minorEastAsia"/>
      <w:szCs w:val="24"/>
    </w:rPr>
  </w:style>
  <w:style w:type="paragraph" w:styleId="4">
    <w:name w:val="Body Text First Indent"/>
    <w:basedOn w:val="3"/>
    <w:next w:val="1"/>
    <w:autoRedefine/>
    <w:qFormat/>
    <w:uiPriority w:val="0"/>
    <w:pPr>
      <w:adjustRightInd w:val="0"/>
      <w:spacing w:line="288" w:lineRule="auto"/>
      <w:ind w:firstLine="0" w:firstLineChars="0"/>
    </w:pPr>
    <w:rPr>
      <w:rFonts w:cs="宋体"/>
    </w:rPr>
  </w:style>
  <w:style w:type="paragraph" w:styleId="9">
    <w:name w:val="Body Text Indent"/>
    <w:basedOn w:val="1"/>
    <w:autoRedefine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Lines="0" w:afterAutospacing="0"/>
      <w:ind w:left="420" w:leftChars="200"/>
    </w:pPr>
    <w:rPr>
      <w:rFonts w:asciiTheme="minorAscii" w:hAnsiTheme="minorAscii" w:eastAsiaTheme="minorEastAsia" w:cstheme="minorBidi"/>
      <w:szCs w:val="22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3">
    <w:name w:val="标题 2 Char"/>
    <w:basedOn w:val="12"/>
    <w:link w:val="6"/>
    <w:autoRedefine/>
    <w:qFormat/>
    <w:uiPriority w:val="0"/>
    <w:rPr>
      <w:rFonts w:ascii="微软雅黑" w:hAnsi="微软雅黑" w:eastAsia="黑体" w:cs="Microsoft JhengHei"/>
      <w:bCs/>
      <w:color w:val="auto"/>
      <w:kern w:val="0"/>
      <w:sz w:val="24"/>
      <w:szCs w:val="20"/>
    </w:rPr>
  </w:style>
  <w:style w:type="character" w:customStyle="1" w:styleId="14">
    <w:name w:val="标题 3 Char1"/>
    <w:link w:val="7"/>
    <w:autoRedefine/>
    <w:qFormat/>
    <w:uiPriority w:val="0"/>
    <w:rPr>
      <w:rFonts w:eastAsia="黑体" w:asciiTheme="minorAscii" w:hAnsiTheme="minorAscii" w:cstheme="minorBidi"/>
      <w:szCs w:val="32"/>
    </w:rPr>
  </w:style>
  <w:style w:type="character" w:customStyle="1" w:styleId="15">
    <w:name w:val="正文文本 Char"/>
    <w:link w:val="3"/>
    <w:autoRedefine/>
    <w:qFormat/>
    <w:uiPriority w:val="0"/>
    <w:rPr>
      <w:rFonts w:asciiTheme="minorAscii" w:hAnsiTheme="minorAscii" w:eastAsiaTheme="minorEastAsia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2024-03-07T08:29:00Z</dcterms:created>
  <dc:creator>橡果子</dc:creator>
  <cp:lastModifiedBy>怎回</cp:lastModifiedBy>
  <dcterms:modified xsi:type="dcterms:W3CDTF">2024-03-12T03:40:48Z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D816F76DDE054CE19890925CBF0B20F9_11</vt:lpwstr>
  </property>
</Properties>
</file>