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“赫赫有功”与“默默无闻”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地处祖国西部荒漠间的酒泉卫星发射中心，是中国航天的圣地。50多年来，中国核导弹从这里腾飞，东方红卫星从这里升空，神舟飞船从这里起航。这里的东风烈士陵园里躺着无数的英灵，他们为祖国和人民建立了赫赫功勋，但其中绝大多数英烈都是默默无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赫赫有功与默默无闻，看似相悖的逻辑，辉映着崇高的抱负追求与价值目标。建千秋之功、立万世之业，而无个人功名之求。这，就是共产党人对人生观、价值观、名利观的生动诠释。在不少时候，为国建功，需要舍弃一己之名；为民谋福，需要舍弃一己之利；为成大业，需要舍弃一己之荣。在个人与集体、小家与国家的考验面前，他们坚毅地选择了后者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赫赫有功是因“隐姓埋名”的奋斗。干事创业，谁不希冀鲜花与掌声？攀登高峰，谁会放弃一步之遥的唾手之功？然而，“两弹一星”的元勋们，为了国强民安，义无反顾地抛弃个人功名。</w:t>
      </w:r>
      <w:r>
        <w:rPr>
          <w:rFonts w:hint="eastAsia" w:ascii="宋体" w:hAnsi="宋体" w:eastAsia="宋体" w:cs="宋体"/>
        </w:rPr>
        <w:t>当年，留美博士邓稼先归国后，中央安排他做“国家大炮仗”工作时，他毫不犹豫地表示“听从组织安排！”沉潜在荒漠中默默奋斗了数十年，连妻子也不知其去向。著名核物理学家王淦昌，在国家需要他舍弃个人的研究方向时，他坚定而深沉地誓言：“我愿以身许国！”他化名“王京”，神秘地“失踪”了17年。</w:t>
      </w:r>
      <w:r>
        <w:rPr>
          <w:rFonts w:hint="eastAsia" w:ascii="宋体" w:hAnsi="宋体" w:eastAsia="宋体" w:cs="宋体"/>
          <w:b/>
          <w:bCs/>
        </w:rPr>
        <w:t>这种默默埋名，为的是国家重器的一举成名；这种默默无闻，彰显的是献身国家利益的民族精魂。这些“干惊天动地事，做隐姓埋名人”的英雄，正是托举中国梦的民族脊梁。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赫赫有功是因“计天下利”的忘我。“只有在看透了小我的狭隘与无常以后，才真正会把自己投向更广大更高远的一种人生境界”。计利小我者，只会“汲汲于富贵”；计利天下者，才能“眼放长空得大观”。</w:t>
      </w:r>
      <w:r>
        <w:rPr>
          <w:rFonts w:hint="eastAsia" w:ascii="宋体" w:hAnsi="宋体" w:eastAsia="宋体" w:cs="宋体"/>
        </w:rPr>
        <w:t>著名地球物理学家黄大年，不留恋剑桥大学顶级教授头衔、花园洋房、私有诊所等显赫名利，“振兴中华，乃我辈之责”的家国情怀，让他毅然回归报效祖国。有了赫然成果，领导催他申报院士材料，他一拖再拖；面对国家急需，他却只争朝夕，仅用5年时间就研发出西方国家需要20多年才能研发出的地球深部探测装备。</w:t>
      </w:r>
      <w:r>
        <w:rPr>
          <w:rFonts w:hint="eastAsia" w:ascii="宋体" w:hAnsi="宋体" w:eastAsia="宋体" w:cs="宋体"/>
          <w:b/>
          <w:bCs/>
        </w:rPr>
        <w:t>这种“计利当计天下利”的名利观，正是无数报国者舍个人之利、兴国家之业、求民族之荣的精神火炬。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赫赫有功是因“春蚕到死”的奉献。举凡世界级、国家级的科学大工程、百年大功业，皆需一代代人的接力拼搏，更需个人毕生心血的竭力付出。</w:t>
      </w:r>
      <w:r>
        <w:rPr>
          <w:rFonts w:hint="eastAsia" w:ascii="宋体" w:hAnsi="宋体" w:eastAsia="宋体" w:cs="宋体"/>
        </w:rPr>
        <w:t>许多报效国家的英才，宁愿一生无名，也要“燃尽生命”。敦煌莫高窟被列入“世界文化遗产”、敦煌遗书被称为近代古文献四大发现之一。然而，这颗世界级的璀璨艺术明珠，凝聚了多少代开拓者、科研者、守护者的毕生心血。他们默默无闻，但永不言悔。</w:t>
      </w:r>
      <w:r>
        <w:rPr>
          <w:rFonts w:hint="eastAsia" w:ascii="宋体" w:hAnsi="宋体" w:eastAsia="宋体" w:cs="宋体"/>
          <w:b/>
          <w:bCs/>
        </w:rPr>
        <w:t>“谁终将声震人间，必长久深自缄默。”人们在感受莫高窟艺术珍宝的幽远深处，看到的是无比辽阔的精神星空。</w:t>
      </w:r>
    </w:p>
    <w:p>
      <w:pPr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新时代是奋斗者的时代，让我们深切缅怀英烈，悼念那些为国家和民族利益而默默无闻的奋斗者、奉献者。为梦想的奋斗，或许依然默默无闻，需要埋头奉献，但终将接受历史和人民的致敬。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0EDE5A58"/>
    <w:rsid w:val="144B6802"/>
    <w:rsid w:val="23C62AB3"/>
    <w:rsid w:val="2602762D"/>
    <w:rsid w:val="2A6D4CF7"/>
    <w:rsid w:val="39DB4C90"/>
    <w:rsid w:val="3E427170"/>
    <w:rsid w:val="47EA0148"/>
    <w:rsid w:val="49807440"/>
    <w:rsid w:val="4FE35BB3"/>
    <w:rsid w:val="4FE72713"/>
    <w:rsid w:val="611E7B7F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2018-09-05T08:07:21Z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