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70" w:lineRule="exact"/>
        <w:ind w:firstLine="720" w:firstLineChars="200"/>
        <w:jc w:val="center"/>
        <w:rPr>
          <w:rFonts w:hint="eastAsia" w:ascii="Times New Roman" w:hAnsi="Times New Roman" w:eastAsia="方正小标宋_GBK" w:cs="Times New Roman"/>
          <w:color w:val="333333"/>
          <w:sz w:val="36"/>
          <w:szCs w:val="36"/>
          <w:shd w:val="clear" w:color="auto" w:fill="FFFFFF"/>
        </w:rPr>
      </w:pPr>
      <w:r>
        <w:rPr>
          <w:rFonts w:hint="eastAsia" w:ascii="Times New Roman" w:hAnsi="Times New Roman" w:eastAsia="方正小标宋_GBK" w:cs="Times New Roman"/>
          <w:color w:val="333333"/>
          <w:sz w:val="36"/>
          <w:szCs w:val="36"/>
          <w:shd w:val="clear" w:color="auto" w:fill="FFFFFF"/>
        </w:rPr>
        <w:t>2021年新吴区医疗卫生事业单位公开</w:t>
      </w:r>
      <w:bookmarkStart w:id="0" w:name="_GoBack"/>
      <w:bookmarkEnd w:id="0"/>
      <w:r>
        <w:rPr>
          <w:rFonts w:hint="eastAsia" w:ascii="Times New Roman" w:hAnsi="Times New Roman" w:eastAsia="方正小标宋_GBK" w:cs="Times New Roman"/>
          <w:color w:val="333333"/>
          <w:sz w:val="36"/>
          <w:szCs w:val="36"/>
          <w:shd w:val="clear" w:color="auto" w:fill="FFFFFF"/>
        </w:rPr>
        <w:t>招聘卫技人员新冠肺炎疫情防控网上告知书</w:t>
      </w:r>
    </w:p>
    <w:p>
      <w:pPr>
        <w:spacing w:line="470" w:lineRule="exact"/>
        <w:ind w:firstLine="640" w:firstLineChars="200"/>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一、所有应聘人员应符合当前新冠疫情防控政策，并按照当前防控工作要求，配合完成相关防疫工作。考生在考试期间应自备一次性医用口罩，除身份确认环节和考试需要（由考官决定）外全程佩戴，做好个人防护。</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二、应聘人员在进入考场时，应主动向工作人员出示“健康码”并配合检测体温后进入考点参加考试。其中：健康码绿码+温度正常（＜37.3℃）的，正常进入考场考试；健康码绿码+温度异常（</w:t>
      </w:r>
      <w:r>
        <w:rPr>
          <w:rFonts w:hint="eastAsia" w:ascii="方正仿宋_GBK" w:hAnsi="Times New Roman" w:eastAsia="方正仿宋_GBK" w:cs="Times New Roman"/>
          <w:color w:val="333333"/>
          <w:kern w:val="0"/>
          <w:sz w:val="32"/>
          <w:szCs w:val="32"/>
        </w:rPr>
        <w:t>≥</w:t>
      </w:r>
      <w:r>
        <w:rPr>
          <w:rFonts w:ascii="Times New Roman" w:hAnsi="Times New Roman" w:eastAsia="方正仿宋_GBK" w:cs="Times New Roman"/>
          <w:color w:val="333333"/>
          <w:kern w:val="0"/>
          <w:sz w:val="32"/>
          <w:szCs w:val="32"/>
        </w:rPr>
        <w:t>37.3℃）+能够提供7日内新冠病毒核酸检测阴性证明的，可进入考场但需进入隔离室参加考试；健康码非绿码+温度正常（＜37.3℃）+能够提供7日内新冠病毒核酸检测阴性证明的，可进入考场但需进入隔离室参加考试；健康码非绿码+温度异常（</w:t>
      </w:r>
      <w:r>
        <w:rPr>
          <w:rFonts w:hint="eastAsia" w:ascii="方正仿宋_GBK" w:hAnsi="Times New Roman" w:eastAsia="方正仿宋_GBK" w:cs="Times New Roman"/>
          <w:color w:val="333333"/>
          <w:kern w:val="0"/>
          <w:sz w:val="32"/>
          <w:szCs w:val="32"/>
        </w:rPr>
        <w:t>≥</w:t>
      </w:r>
      <w:r>
        <w:rPr>
          <w:rFonts w:ascii="Times New Roman" w:hAnsi="Times New Roman" w:eastAsia="方正仿宋_GBK" w:cs="Times New Roman"/>
          <w:color w:val="333333"/>
          <w:kern w:val="0"/>
          <w:sz w:val="32"/>
          <w:szCs w:val="32"/>
        </w:rPr>
        <w:t>37.3℃）的，不得进入考场。对其他特殊情况的应聘人员须经现场工作人员综合评估后确认是否进场。</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按疫情防控有关要求，如应聘人员的健康码非绿码或者有中、高风险地区旅居史，且无7天内新冠病毒核酸检测阴性报告，需进行14天的集中隔离观察，且须在进入考场前提供解除隔离证明。</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凡隐瞒或谎报旅居史、接触史、健康状况等疫情防控重点信息，或不配合工作人员进行防疫检测、询问、排查、送诊等造成严重后果的，取消其相应资格，并按有关规定进行处理，构成违法的将依法追究其法律责任。</w:t>
      </w:r>
    </w:p>
    <w:p>
      <w:pPr>
        <w:spacing w:line="470" w:lineRule="exac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三、应聘人员应认真阅读本告知书，知悉告知事项、证明义务和防疫要求，并保证配合做好疫情防控相关工作。如有违反，本人自愿承担相关责任、接受相应处理。</w:t>
      </w:r>
    </w:p>
    <w:p>
      <w:pPr>
        <w:widowControl/>
        <w:spacing w:line="470" w:lineRule="exact"/>
        <w:jc w:val="lef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　　本人已认真阅读本告知书内容，将按照要求严格执行。</w:t>
      </w:r>
    </w:p>
    <w:p>
      <w:pPr>
        <w:widowControl/>
        <w:spacing w:line="640" w:lineRule="exact"/>
        <w:ind w:right="640"/>
        <w:jc w:val="righ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签  字：__________</w:t>
      </w:r>
    </w:p>
    <w:p>
      <w:pPr>
        <w:widowControl/>
        <w:spacing w:line="470" w:lineRule="exact"/>
        <w:ind w:right="640"/>
        <w:jc w:val="right"/>
        <w:rPr>
          <w:rFonts w:ascii="Times New Roman" w:hAnsi="Times New Roman" w:eastAsia="方正仿宋_GBK" w:cs="Times New Roman"/>
          <w:color w:val="333333"/>
          <w:kern w:val="0"/>
          <w:sz w:val="32"/>
          <w:szCs w:val="32"/>
        </w:rPr>
      </w:pPr>
      <w:r>
        <w:rPr>
          <w:rFonts w:ascii="Times New Roman" w:hAnsi="Times New Roman" w:eastAsia="方正仿宋_GBK" w:cs="Times New Roman"/>
          <w:color w:val="333333"/>
          <w:kern w:val="0"/>
          <w:sz w:val="32"/>
          <w:szCs w:val="32"/>
        </w:rPr>
        <w:t>日  期：__________</w:t>
      </w:r>
    </w:p>
    <w:sectPr>
      <w:footerReference r:id="rId3" w:type="default"/>
      <w:pgSz w:w="11906" w:h="16838"/>
      <w:pgMar w:top="1418" w:right="1418" w:bottom="567"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093594"/>
      <w:docPartObj>
        <w:docPartGallery w:val="autotext"/>
      </w:docPartObj>
    </w:sdtPr>
    <w:sdtContent>
      <w:p>
        <w:pPr>
          <w:pStyle w:val="2"/>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5CC"/>
    <w:rsid w:val="000A33EF"/>
    <w:rsid w:val="001A626C"/>
    <w:rsid w:val="001E2FD2"/>
    <w:rsid w:val="001F0CC1"/>
    <w:rsid w:val="00267985"/>
    <w:rsid w:val="002979C6"/>
    <w:rsid w:val="002A2C74"/>
    <w:rsid w:val="002A6AAE"/>
    <w:rsid w:val="002C74B0"/>
    <w:rsid w:val="002D4A5D"/>
    <w:rsid w:val="002D60FF"/>
    <w:rsid w:val="002F2C14"/>
    <w:rsid w:val="00313437"/>
    <w:rsid w:val="003D6DDB"/>
    <w:rsid w:val="00444600"/>
    <w:rsid w:val="004554F7"/>
    <w:rsid w:val="004B4D07"/>
    <w:rsid w:val="004F3BC0"/>
    <w:rsid w:val="005176FE"/>
    <w:rsid w:val="005349AD"/>
    <w:rsid w:val="005941BD"/>
    <w:rsid w:val="00594C8B"/>
    <w:rsid w:val="005A15AC"/>
    <w:rsid w:val="0063050E"/>
    <w:rsid w:val="00733E73"/>
    <w:rsid w:val="00784A1B"/>
    <w:rsid w:val="00811C66"/>
    <w:rsid w:val="0087705B"/>
    <w:rsid w:val="0089485B"/>
    <w:rsid w:val="008A5B32"/>
    <w:rsid w:val="00902536"/>
    <w:rsid w:val="009217B4"/>
    <w:rsid w:val="00994CAA"/>
    <w:rsid w:val="009D58A4"/>
    <w:rsid w:val="00A426DD"/>
    <w:rsid w:val="00A51302"/>
    <w:rsid w:val="00AD3792"/>
    <w:rsid w:val="00BD3DED"/>
    <w:rsid w:val="00C02F29"/>
    <w:rsid w:val="00C31FCF"/>
    <w:rsid w:val="00C535CC"/>
    <w:rsid w:val="00CE4AD9"/>
    <w:rsid w:val="00D24C0E"/>
    <w:rsid w:val="00D3523E"/>
    <w:rsid w:val="00E450E3"/>
    <w:rsid w:val="00E76A56"/>
    <w:rsid w:val="00EB4D4E"/>
    <w:rsid w:val="00EB5522"/>
    <w:rsid w:val="00F00BAB"/>
    <w:rsid w:val="00F36127"/>
    <w:rsid w:val="2CFB447B"/>
    <w:rsid w:val="5B7D61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脚 字符"/>
    <w:basedOn w:val="6"/>
    <w:link w:val="2"/>
    <w:qFormat/>
    <w:uiPriority w:val="99"/>
    <w:rPr>
      <w:sz w:val="18"/>
      <w:szCs w:val="18"/>
    </w:rPr>
  </w:style>
  <w:style w:type="paragraph" w:styleId="9">
    <w:name w:val="List Paragraph"/>
    <w:basedOn w:val="1"/>
    <w:qFormat/>
    <w:uiPriority w:val="99"/>
    <w:pPr>
      <w:ind w:firstLine="420" w:firstLineChars="200"/>
    </w:pPr>
  </w:style>
  <w:style w:type="character" w:customStyle="1" w:styleId="10">
    <w:name w:val="页眉 字符"/>
    <w:basedOn w:val="6"/>
    <w:link w:val="3"/>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109</Words>
  <Characters>622</Characters>
  <Lines>5</Lines>
  <Paragraphs>1</Paragraphs>
  <TotalTime>1</TotalTime>
  <ScaleCrop>false</ScaleCrop>
  <LinksUpToDate>false</LinksUpToDate>
  <CharactersWithSpaces>730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2021-03-12T08:10:00Z</dcterms:created>
  <dc:creator>卜志燕</dc:creator>
  <cp:lastModifiedBy>郁郁（曹晔）</cp:lastModifiedBy>
  <dcterms:modified xsi:type="dcterms:W3CDTF">2021-04-16T02:37:48Z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374364115_cloud</vt:lpwstr>
  </property>
  <property fmtid="{D5CDD505-2E9C-101B-9397-08002B2CF9AE}" pid="3" name="KSOProductBuildVer">
    <vt:lpwstr>2052-11.1.0.10463</vt:lpwstr>
  </property>
  <property fmtid="{D5CDD505-2E9C-101B-9397-08002B2CF9AE}" pid="4" name="ICV">
    <vt:lpwstr>0D256813C285462991C28DA937E9D093</vt:lpwstr>
  </property>
</Properties>
</file>