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600" w:lineRule="auto"/>
        <w:ind w:left="0" w:leftChars="0" w:right="0" w:firstLine="0" w:firstLineChars="0"/>
        <w:jc w:val="left"/>
        <w:rPr>
          <w:rFonts w:hint="eastAsia" w:ascii="黑体" w:hAnsi="黑体" w:eastAsia="黑体" w:cs="黑体"/>
          <w:b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pacing w:val="0"/>
          <w:position w:val="0"/>
          <w:sz w:val="32"/>
          <w:shd w:val="clear" w:fill="auto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color w:val="auto"/>
          <w:spacing w:val="0"/>
          <w:position w:val="0"/>
          <w:sz w:val="32"/>
          <w:szCs w:val="22"/>
          <w:shd w:val="clear" w:fill="auto"/>
          <w:lang w:val="en-US" w:eastAsia="zh-CN"/>
        </w:rPr>
        <w:t>国网江西电力培训中心考点2023年第一批高校毕业生统一招聘考试考生健康应试须知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94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一．考前准备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1.考生应当好自己健康的第一责任人，加强健康防护，考前非必要不离开报考点所在设区市；非必要不外出，不前往人员密集场所或参加聚集性活动，外出时全程佩戴口罩，避免乘坐公共交通工具，人际交往保持安全距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2.考前7天起，所有考生和考务工作人员每日自行测量体温，做好健康监测。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3.所有考生和考务工作人员12月25日后做好抗原或核酸检测。所有考生将12月25日后核酸或抗原检测为阳性的结果在1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2月30日    18:00之前发给组织部门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8"/>
          <w:szCs w:val="28"/>
          <w:lang w:val="en-US" w:eastAsia="zh-CN"/>
        </w:rPr>
        <w:t>指定邮箱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安排阳性考场。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4.考生如填报虚假信息，其行为将记入诚信档案。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5.考试当天出现干咳等典型症状、其他较重症状以及体温高于37.3℃的考生，进入考点时须主动报告。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94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二、考生进校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1.考生应提前规划好出行时间和路线，尽量避免乘坐公共交通工具。核酸或抗原阳性患者自备专车到考试地点（学院西门），所有人员赴考途中做好个人防护，全程佩戴医用N95口罩。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2.考生须至少提前45分钟到达考点，凭本人准考证、有效居民身份证件、《健康应试承诺书》，佩戴N95口罩进入考点。不佩戴口罩的考生不得进入考点。考生不得因为佩戴口罩影响身份识别。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3.核酸或抗原检测阳性的考生，根据考点安排进入特殊考场参加考试。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4.考生进入考点时，须接受体温测量，体温低于37.3℃方可进入考点；体温异常的考生经考点综合评估后，安排进入相应的考场参加考试。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94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三、应试要求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1.考生进入考场后须做好个人防护，提倡全程佩戴口罩N95口罩。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2.考试过程中，非核酸阳性考生如出现发热、干咳、乏力、鼻塞、流涕、咽痛、嗅觉味觉减退、结膜炎、肌痛和腹泻等不适症状，应立即向考点工作人员报告，听从工作人员的安排。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3.考试结束时，按监考员指令，考生有序错峰离场，保持安全间距，不得在考点内滞留。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94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四、其他要求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1.考生应自觉配合考点做好身体健康检测，对隐瞒或谎报个人健康状况等疫情防控重点信息，以及在考试疫情防控中拒不配合工作人员进行防疫检测、询问、排查的考生，将取消考试资格，并按照有关法律法规予以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  <w:lang w:val="en-US" w:eastAsia="zh-CN"/>
        </w:rPr>
        <w:t>2.考试疫情防控措施将根据疫情防控形势变化适时调整，请考生关注考点所在设区市疫情防控最新要求，及时了解相关信息。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ZGJhMzM3OTE5YWE1YjU2OTc5MTg0MjNhZWQ0NGYifQ=="/>
  </w:docVars>
  <w:rsids>
    <w:rsidRoot w:val="504E1900"/>
    <w:rsid w:val="044C0C16"/>
    <w:rsid w:val="09591B37"/>
    <w:rsid w:val="0B2F2EDE"/>
    <w:rsid w:val="0B96345F"/>
    <w:rsid w:val="0DFC0C22"/>
    <w:rsid w:val="0F411221"/>
    <w:rsid w:val="13984530"/>
    <w:rsid w:val="1745615B"/>
    <w:rsid w:val="189F7A35"/>
    <w:rsid w:val="19B72B7E"/>
    <w:rsid w:val="1A4E34E2"/>
    <w:rsid w:val="1A5942D2"/>
    <w:rsid w:val="1C6E019D"/>
    <w:rsid w:val="27DC36B5"/>
    <w:rsid w:val="29360048"/>
    <w:rsid w:val="2BFF7666"/>
    <w:rsid w:val="2DE6567B"/>
    <w:rsid w:val="2EA21263"/>
    <w:rsid w:val="2F185256"/>
    <w:rsid w:val="2F815292"/>
    <w:rsid w:val="35D44075"/>
    <w:rsid w:val="3EB63983"/>
    <w:rsid w:val="4151744A"/>
    <w:rsid w:val="41E336DC"/>
    <w:rsid w:val="42AD4959"/>
    <w:rsid w:val="43811A9E"/>
    <w:rsid w:val="43C47533"/>
    <w:rsid w:val="44831180"/>
    <w:rsid w:val="482D0370"/>
    <w:rsid w:val="4C307E15"/>
    <w:rsid w:val="4FF529BA"/>
    <w:rsid w:val="504E1900"/>
    <w:rsid w:val="52C66D47"/>
    <w:rsid w:val="570361F8"/>
    <w:rsid w:val="58E81911"/>
    <w:rsid w:val="5BEC187F"/>
    <w:rsid w:val="5D293876"/>
    <w:rsid w:val="5DC8746B"/>
    <w:rsid w:val="68981DD7"/>
    <w:rsid w:val="6B61218D"/>
    <w:rsid w:val="6ED11D95"/>
    <w:rsid w:val="73480F92"/>
    <w:rsid w:val="75946F13"/>
    <w:rsid w:val="776217F4"/>
    <w:rsid w:val="7F1C5785"/>
    <w:rsid w:val="7F72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方正仿宋_GBK" w:cs="Times New Roman"/>
      <w:spacing w:val="0"/>
      <w:kern w:val="2"/>
      <w:sz w:val="32"/>
      <w:lang w:val="en-US" w:eastAsia="zh-CN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Cs w:val="32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889</Words>
  <Characters>929</Characters>
  <Lines>0</Lines>
  <Paragraphs>0</Paragraphs>
  <TotalTime>1</TotalTime>
  <ScaleCrop>false</ScaleCrop>
  <LinksUpToDate>false</LinksUpToDate>
  <CharactersWithSpaces>944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2022-06-21T08:18:00Z</dcterms:created>
  <dc:creator>欢乐马</dc:creator>
  <cp:lastModifiedBy>admin</cp:lastModifiedBy>
  <dcterms:modified xsi:type="dcterms:W3CDTF">2022-12-24T02:53:01Z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B414E3E785144160A22A6C5617A9C916</vt:lpwstr>
  </property>
</Properties>
</file>