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2A" w:rsidRDefault="005C502A" w:rsidP="005C502A">
      <w:pPr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附件2</w:t>
      </w:r>
    </w:p>
    <w:tbl>
      <w:tblPr>
        <w:tblW w:w="13515" w:type="dxa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305"/>
        <w:gridCol w:w="4035"/>
        <w:gridCol w:w="4995"/>
        <w:gridCol w:w="1530"/>
        <w:gridCol w:w="975"/>
      </w:tblGrid>
      <w:tr w:rsidR="005C502A" w:rsidTr="0067562B">
        <w:trPr>
          <w:trHeight w:val="660"/>
        </w:trPr>
        <w:tc>
          <w:tcPr>
            <w:tcW w:w="135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" w:cs="Times New Roman"/>
                <w:b/>
                <w:bCs/>
                <w:sz w:val="36"/>
                <w:szCs w:val="36"/>
              </w:rPr>
              <w:t>赣州经开区工业发展投资集团及下属公司招聘岗位汇总表</w:t>
            </w:r>
          </w:p>
        </w:tc>
      </w:tr>
      <w:tr w:rsidR="005C502A" w:rsidTr="0067562B">
        <w:trPr>
          <w:trHeight w:val="6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工作职责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招聘</w:t>
            </w:r>
          </w:p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</w:tr>
      <w:tr w:rsidR="005C502A" w:rsidTr="0067562B">
        <w:trPr>
          <w:trHeight w:val="63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基金项目经理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1、全日制本科及以上学历，工学类、经济学类、法学类、管理类专业优先；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2、1年以上金融行业（限银行、证券公司、保险公司、基金公司、国有投资（集团）公司）风险管理或3年以上对公或投资工作经验；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3、年龄35周岁以内（年龄计算截止至招聘公告发布日），责任心强、具有较强的沟通及协调能力。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1、协助负责公司投融资业务（基金、股权），积极寻求有发展潜力的投融资项目；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2、根据投资需求制定和实施各类投资及资产配置方案，为领导决策提供依据；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3、参与项目尽调，提供项目调研报告，进行投资、财务、风险分析等，提供投资方案及建议；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4、参与项目谈判及合同签订等；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br/>
              <w:t>5、完成领导交办的其他任务。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区工发集团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C502A" w:rsidTr="0067562B">
        <w:trPr>
          <w:trHeight w:val="5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项目经理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1、全日制本科及以上学历，经济学类、法学类、管理类等专业优先；</w:t>
            </w:r>
          </w:p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2、3年以上银行对公工作经验，有供应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链行业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从业经验者优先考虑；或2年以上供应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链行业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从业经验；</w:t>
            </w:r>
          </w:p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3、年龄35周岁以内（年龄计算截止至招聘公告发布日），责任心强、具有较强的沟通及协调能力。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1.协助负责公司供应链业务，积极寻求有发展潜力的供应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链合作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项目；</w:t>
            </w:r>
          </w:p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2.根据投资需求制定和实施各类供应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链金融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合作方案，为领导决策提供依据；</w:t>
            </w:r>
          </w:p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3.参与项目尽调，提供项目调研报告，进行投资、财务、风险分析等，提供合作方案及建议；</w:t>
            </w:r>
          </w:p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4.参与项目谈判及合同签订等；</w:t>
            </w:r>
          </w:p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5.完成领导交办的其他任务。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银辉供应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链公司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C502A" w:rsidTr="0067562B">
        <w:trPr>
          <w:trHeight w:val="5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风控经理</w:t>
            </w:r>
            <w:proofErr w:type="gramEnd"/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1、全日制本科及以上学历，经济学类、法学类、管理类专业优先；</w:t>
            </w:r>
          </w:p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2、3年以上金融信贷工作经验，有融资租赁行业从业经验者优先考虑；或者2年以上融资租赁行业从业经验；</w:t>
            </w:r>
          </w:p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3、具备融资租赁及相关的金融、贸易、法律、财务等行业背景知识，具有法律职业资格、注册会计师、金融风险管理师（FRM）等相关资格者优先。</w:t>
            </w:r>
          </w:p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4、年龄35周岁以内（年龄计算截止至招聘公告发布日），责任心强、具有较强的风险识别和把控能力。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1. 对融资租赁项目进行协同调查和独立审查，并出具项目风险分析评审报告；</w:t>
            </w:r>
          </w:p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2. 协助建立客户评级与项目审查相结合的风险管理体系，健全项目评审流程，强化对租赁项目的风险管理；</w:t>
            </w:r>
          </w:p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3. 协助建立分类的租赁业务准入标准及相关评审制度；</w:t>
            </w:r>
          </w:p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4. 负责对融资租赁项目的交易结构、租赁物件、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保理基础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债权等进行审查；</w:t>
            </w:r>
          </w:p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5. 负责相关项目文件（包括合同、付款资料、担保权属登记证明等）的真实性、有效性、合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性的审核，必要时参与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文件面签及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现场办理担保登记的工作；</w:t>
            </w:r>
          </w:p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6. 负责对项目放款后管理要求事项的落实情况进行监督；</w:t>
            </w:r>
          </w:p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7. 参与开展行业风险、信用风险、操作风险培训。</w:t>
            </w:r>
          </w:p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8、完成领导交办的其他任务。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赣州工</w:t>
            </w:r>
            <w:proofErr w:type="gramEnd"/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发融资租赁有限公司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502A" w:rsidRDefault="005C502A" w:rsidP="0067562B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5C502A" w:rsidRDefault="005C502A" w:rsidP="005C502A">
      <w:pPr>
        <w:rPr>
          <w:rStyle w:val="NormalCharacter"/>
        </w:rPr>
      </w:pPr>
    </w:p>
    <w:p w:rsidR="005B0D25" w:rsidRDefault="005B0D25"/>
    <w:sectPr w:rsidR="005B0D25" w:rsidSect="002C673D">
      <w:pgSz w:w="16838" w:h="11906"/>
      <w:pgMar w:top="1587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751" w:rsidRDefault="00625751" w:rsidP="005C502A">
      <w:r>
        <w:separator/>
      </w:r>
    </w:p>
  </w:endnote>
  <w:endnote w:type="continuationSeparator" w:id="0">
    <w:p w:rsidR="00625751" w:rsidRDefault="00625751" w:rsidP="005C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751" w:rsidRDefault="00625751" w:rsidP="005C502A">
      <w:r>
        <w:separator/>
      </w:r>
    </w:p>
  </w:footnote>
  <w:footnote w:type="continuationSeparator" w:id="0">
    <w:p w:rsidR="00625751" w:rsidRDefault="00625751" w:rsidP="005C5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02A"/>
    <w:rsid w:val="005B0D25"/>
    <w:rsid w:val="005C502A"/>
    <w:rsid w:val="0062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5C502A"/>
    <w:pPr>
      <w:jc w:val="both"/>
      <w:textAlignment w:val="baseline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502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0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02A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02A"/>
    <w:rPr>
      <w:sz w:val="18"/>
      <w:szCs w:val="18"/>
    </w:rPr>
  </w:style>
  <w:style w:type="character" w:customStyle="1" w:styleId="NormalCharacter">
    <w:name w:val="NormalCharacter"/>
    <w:semiHidden/>
    <w:qFormat/>
    <w:rsid w:val="005C5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2021-04-20T03:21:00Z</dcterms:created>
  <dcterms:modified xsi:type="dcterms:W3CDTF">2021-04-20T03:21:00Z</dcterms:modified>
</cp:coreProperties>
</file>