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47" w:tblpY="1053"/>
        <w:tblOverlap w:val="never"/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38"/>
        <w:gridCol w:w="1697"/>
        <w:gridCol w:w="2055"/>
        <w:gridCol w:w="181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6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分数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  <w:lang w:val="en-US" w:eastAsia="zh-CN"/>
              </w:rPr>
              <w:t>100米跑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00米跑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  <w:textAlignment w:val="baseline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引体向上</w:t>
            </w:r>
            <w:r>
              <w:rPr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  <w:lang w:eastAsia="zh-CN"/>
              </w:rPr>
              <w:t>（次）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8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双杠臂屈伸（次）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100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14″00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12′40″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14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95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14″20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12′50″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12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90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14″40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13′00″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85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14″60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13′20″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9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80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14″80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13′40″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75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15″00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14′00″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7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70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15″30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14′20″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65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15″60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14′40″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60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15″90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15′00″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55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16″20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15′30″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50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16″40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16′00″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111111"/>
                <w:sz w:val="28"/>
                <w:szCs w:val="28"/>
                <w:vertAlign w:val="baseline"/>
              </w:rPr>
              <w:t>40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16″80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16′30″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9" w:hRule="atLeast"/>
        </w:trPr>
        <w:tc>
          <w:tcPr>
            <w:tcW w:w="26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eastAsiaTheme="minorEastAsia"/>
                <w:sz w:val="84"/>
                <w:szCs w:val="8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517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30"/>
                <w:szCs w:val="30"/>
                <w:shd w:val="clear" w:color="auto" w:fill="FFFFFF"/>
                <w:lang w:val="en-US" w:eastAsia="zh-CN"/>
              </w:rPr>
              <w:t>其中3000米跑占40%，100米跑、单杠引体向上、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sz w:val="30"/>
                <w:szCs w:val="30"/>
                <w:shd w:val="clear" w:color="auto" w:fill="FFFFFF"/>
                <w:lang w:eastAsia="zh-CN"/>
              </w:rPr>
              <w:t>双杠臂屈伸各占</w:t>
            </w:r>
            <w:r>
              <w:rPr>
                <w:rFonts w:hint="eastAsia" w:ascii="仿宋" w:hAnsi="仿宋" w:eastAsia="仿宋" w:cs="仿宋"/>
                <w:color w:val="333333"/>
                <w:spacing w:val="8"/>
                <w:sz w:val="30"/>
                <w:szCs w:val="30"/>
                <w:shd w:val="clear" w:color="auto" w:fill="FFFFFF"/>
                <w:lang w:val="en-US" w:eastAsia="zh-CN"/>
              </w:rPr>
              <w:t>20%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6"/>
          <w:szCs w:val="36"/>
          <w:shd w:val="clear" w:fill="FFFFFF"/>
          <w:vertAlign w:val="baseline"/>
          <w:lang w:eastAsia="zh-CN"/>
        </w:rPr>
      </w:pPr>
      <w:r>
        <w:rPr>
          <w:rFonts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6"/>
          <w:szCs w:val="36"/>
          <w:shd w:val="clear" w:fill="FFFFFF"/>
          <w:vertAlign w:val="baseline"/>
        </w:rPr>
        <w:t>万安县公开招聘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6"/>
          <w:szCs w:val="36"/>
          <w:shd w:val="clear" w:fill="FFFFFF"/>
          <w:vertAlign w:val="baseline"/>
          <w:lang w:eastAsia="zh-CN"/>
        </w:rPr>
        <w:t>专职</w:t>
      </w:r>
      <w:r>
        <w:rPr>
          <w:rFonts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6"/>
          <w:szCs w:val="36"/>
          <w:shd w:val="clear" w:fill="FFFFFF"/>
          <w:vertAlign w:val="baseline"/>
        </w:rPr>
        <w:t>队员体能测试评分标准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2A82"/>
    <w:rsid w:val="15764260"/>
    <w:rsid w:val="1B7E2A82"/>
    <w:rsid w:val="25107A9E"/>
    <w:rsid w:val="27E8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吉安市消防救援支队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2020-02-21T03:10:00Z</dcterms:created>
  <dc:creator>Administrator</dc:creator>
  <cp:lastModifiedBy>怀怀</cp:lastModifiedBy>
  <cp:lastPrinted>2020-06-26T13:08:00Z</cp:lastPrinted>
  <dcterms:modified xsi:type="dcterms:W3CDTF">2021-03-01T10:37:14Z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