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徐州市202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p>
      <w:pPr>
        <w:jc w:val="right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28"/>
          <w:szCs w:val="28"/>
          <w:lang w:bidi="ar"/>
        </w:rPr>
        <w:t>（0516）</w:t>
      </w:r>
    </w:p>
    <w:tbl>
      <w:tblPr>
        <w:tblStyle w:val="2"/>
        <w:tblW w:w="8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2364"/>
        <w:gridCol w:w="3804"/>
        <w:gridCol w:w="1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6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地区名称</w:t>
            </w:r>
          </w:p>
        </w:tc>
        <w:tc>
          <w:tcPr>
            <w:tcW w:w="380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市工业和信息化局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83309676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市公安局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83978155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市民政局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83686518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市自然资源和规划局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市交通运输局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85909752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市农业农村局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85908278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80801992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市审计局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83735894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80806561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市生态环境局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市体育局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85826247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82336522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市统计局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83733061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80800157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市市场监督管理局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85709972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市应急管理局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83739269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市纪委（监委）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83732526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市委网信办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80806076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市法院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85952291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市检察院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68959028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市总工会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80805675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徐州市鼓楼区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鼓楼区委组织部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87636603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徐州市云龙区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云龙区委组织部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徐州市贾汪区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贾汪区委组织部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66889179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66889927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徐州市泉山区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泉山区委组织部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83861003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徐州市铜山区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铜山区委组织部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83911531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丰县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丰县县委组织部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89211658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沛县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沛县县委组织部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68868155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睢宁县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睢宁县委组织部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68069015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新沂市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新沂市委组织部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88986323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  <w:t>邳州市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>邳州市委组织部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86629098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86629025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szCs w:val="24"/>
                <w:lang w:val="en-US" w:eastAsia="zh-CN"/>
              </w:rPr>
              <w:t>徐州经济技术开发区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徐州经济技术开发区组织人事部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87793294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徐州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省统计局丰县调查局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省统计局沛县调查局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省统计局新沂调查局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80800157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徐州监狱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85636040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85636041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徐州市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彭城监狱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83163026</w:t>
            </w:r>
          </w:p>
        </w:tc>
      </w:tr>
    </w:tbl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2B7033"/>
    <w:rsid w:val="00422956"/>
    <w:rsid w:val="006A1CCC"/>
    <w:rsid w:val="00881514"/>
    <w:rsid w:val="00B72D36"/>
    <w:rsid w:val="00C6349B"/>
    <w:rsid w:val="00C63BCF"/>
    <w:rsid w:val="02BE0ED3"/>
    <w:rsid w:val="03633E8D"/>
    <w:rsid w:val="05F14C38"/>
    <w:rsid w:val="099D16E6"/>
    <w:rsid w:val="09EE7AC4"/>
    <w:rsid w:val="0ECC33A1"/>
    <w:rsid w:val="10823909"/>
    <w:rsid w:val="150230EA"/>
    <w:rsid w:val="16654FBE"/>
    <w:rsid w:val="18BE197A"/>
    <w:rsid w:val="19FC1B27"/>
    <w:rsid w:val="1C4D1CC1"/>
    <w:rsid w:val="1D5C43C7"/>
    <w:rsid w:val="1F860D18"/>
    <w:rsid w:val="237E7C91"/>
    <w:rsid w:val="24BC7080"/>
    <w:rsid w:val="25D02366"/>
    <w:rsid w:val="2A360256"/>
    <w:rsid w:val="2A7D3278"/>
    <w:rsid w:val="2C89261F"/>
    <w:rsid w:val="3518432A"/>
    <w:rsid w:val="35300883"/>
    <w:rsid w:val="38E10F77"/>
    <w:rsid w:val="3B147B40"/>
    <w:rsid w:val="3C8738D7"/>
    <w:rsid w:val="3F426593"/>
    <w:rsid w:val="44737E8D"/>
    <w:rsid w:val="47F95220"/>
    <w:rsid w:val="496918D5"/>
    <w:rsid w:val="511A6B8A"/>
    <w:rsid w:val="51C23A01"/>
    <w:rsid w:val="59846412"/>
    <w:rsid w:val="5D0E233D"/>
    <w:rsid w:val="5FEA2B26"/>
    <w:rsid w:val="60F137E0"/>
    <w:rsid w:val="62E81B24"/>
    <w:rsid w:val="645918A9"/>
    <w:rsid w:val="64D16BDE"/>
    <w:rsid w:val="65B93F92"/>
    <w:rsid w:val="67B2741A"/>
    <w:rsid w:val="67F07767"/>
    <w:rsid w:val="6DE3119D"/>
    <w:rsid w:val="709E1155"/>
    <w:rsid w:val="711A1415"/>
    <w:rsid w:val="730117BF"/>
    <w:rsid w:val="75BF12C2"/>
    <w:rsid w:val="775F3B0F"/>
    <w:rsid w:val="7796475D"/>
    <w:rsid w:val="79586707"/>
    <w:rsid w:val="79A4761A"/>
    <w:rsid w:val="7AFB4F76"/>
    <w:rsid w:val="7E3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1083</Characters>
  <Lines>9</Lines>
  <Paragraphs>2</Paragraphs>
  <TotalTime>1</TotalTime>
  <ScaleCrop>false</ScaleCrop>
  <LinksUpToDate>false</LinksUpToDate>
  <CharactersWithSpaces>1270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Blank</cp:lastModifiedBy>
  <cp:lastPrinted>2021-10-26T02:15:00Z</cp:lastPrinted>
  <dcterms:modified xsi:type="dcterms:W3CDTF">2022-01-12T08:36:31Z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C9518D5D459E4A988C1AEFEEEEACBE60</vt:lpwstr>
  </property>
</Properties>
</file>