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28" w:tblpY="2493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142"/>
        <w:gridCol w:w="882"/>
        <w:gridCol w:w="371"/>
        <w:gridCol w:w="1125"/>
        <w:gridCol w:w="1350"/>
        <w:gridCol w:w="108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5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含学习、工作经历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0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所获荣誉（学习、工作期间均可）</w:t>
            </w:r>
          </w:p>
        </w:tc>
        <w:tc>
          <w:tcPr>
            <w:tcW w:w="80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竹山县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ODNlMzFkNzBkN2IwYjc3MWZhODg0YTU3MmJkOTkifQ=="/>
  </w:docVars>
  <w:rsids>
    <w:rsidRoot w:val="00000000"/>
    <w:rsid w:val="496874A1"/>
    <w:rsid w:val="6DA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2</TotalTime>
  <ScaleCrop>false</ScaleCrop>
  <LinksUpToDate>false</LinksUpToDate>
  <CharactersWithSpaces>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2022-02-14T02:11:00Z</dcterms:created>
  <dc:creator>Administrator</dc:creator>
  <cp:lastModifiedBy>郭承益</cp:lastModifiedBy>
  <cp:lastPrinted>2022-11-29T01:26:22Z</cp:lastPrinted>
  <dcterms:modified xsi:type="dcterms:W3CDTF">2022-11-29T01:28:38Z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E2B36983495642D7882ACF380817B77B</vt:lpwstr>
  </property>
</Properties>
</file>