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公益性岗位对象条件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公益性岗位对象须是在法定劳动年龄内、有劳动能力和就业意愿、已办理失业登记且通过认定的就业困难人员，并具备下列条件之一的本市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户籍人员：</w:t>
      </w:r>
    </w:p>
    <w:p>
      <w:pPr>
        <w:numPr>
          <w:ilvl w:val="0"/>
          <w:numId w:val="1"/>
        </w:numPr>
        <w:ind w:left="630" w:leftChars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大龄失业人员(女性年满40周岁、男性年满50周岁);</w:t>
      </w:r>
    </w:p>
    <w:p>
      <w:pPr>
        <w:numPr>
          <w:ilvl w:val="0"/>
          <w:numId w:val="1"/>
        </w:numPr>
        <w:ind w:left="630" w:leftChars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城镇零就业家庭成员;</w:t>
      </w:r>
    </w:p>
    <w:p>
      <w:pPr>
        <w:numPr>
          <w:ilvl w:val="0"/>
          <w:numId w:val="1"/>
        </w:numPr>
        <w:ind w:left="630" w:leftChars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农村零转移就业贫困家庭成员;</w:t>
      </w:r>
    </w:p>
    <w:p>
      <w:pPr>
        <w:numPr>
          <w:ilvl w:val="0"/>
          <w:numId w:val="1"/>
        </w:numPr>
        <w:ind w:left="630" w:leftChars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享受城镇低保家庭的人员;</w:t>
      </w:r>
    </w:p>
    <w:p>
      <w:pPr>
        <w:numPr>
          <w:ilvl w:val="0"/>
          <w:numId w:val="1"/>
        </w:numPr>
        <w:ind w:left="630" w:leftChars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残疾人;</w:t>
      </w:r>
    </w:p>
    <w:p>
      <w:pPr>
        <w:numPr>
          <w:ilvl w:val="0"/>
          <w:numId w:val="1"/>
        </w:numPr>
        <w:ind w:left="630" w:leftChars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连续失业一年以上的人员;</w:t>
      </w:r>
    </w:p>
    <w:p>
      <w:pPr>
        <w:numPr>
          <w:ilvl w:val="0"/>
          <w:numId w:val="1"/>
        </w:numPr>
        <w:ind w:left="630" w:leftChars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失地农民; </w:t>
      </w:r>
    </w:p>
    <w:p>
      <w:pPr>
        <w:numPr>
          <w:ilvl w:val="0"/>
          <w:numId w:val="1"/>
        </w:numPr>
        <w:ind w:left="630" w:leftChars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毕业一年以上未就业的困难高校毕业生;</w:t>
      </w:r>
    </w:p>
    <w:p>
      <w:pPr>
        <w:numPr>
          <w:ilvl w:val="0"/>
          <w:numId w:val="1"/>
        </w:numPr>
        <w:ind w:left="630" w:leftChars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建档立卡的农村贫困劳动力;</w:t>
      </w:r>
    </w:p>
    <w:p>
      <w:pPr>
        <w:numPr>
          <w:ilvl w:val="0"/>
          <w:numId w:val="1"/>
        </w:numPr>
        <w:ind w:left="630" w:leftChars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各级社会福利机构供养的成年孤儿和社会成年孤儿;</w:t>
      </w:r>
    </w:p>
    <w:p>
      <w:pPr>
        <w:numPr>
          <w:ilvl w:val="0"/>
          <w:numId w:val="1"/>
        </w:numPr>
        <w:ind w:left="630" w:leftChars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退役军人。</w:t>
      </w:r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0B7CA6"/>
    <w:multiLevelType w:val="singleLevel"/>
    <w:tmpl w:val="1C0B7CA6"/>
    <w:lvl w:ilvl="0" w:tentative="0">
      <w:start w:val="1"/>
      <w:numFmt w:val="chineseCounting"/>
      <w:lvlText w:val="(%1)"/>
      <w:lvlJc w:val="left"/>
      <w:pPr>
        <w:tabs>
          <w:tab w:val="left" w:pos="312"/>
        </w:tabs>
        <w:ind w:left="6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ODNlMzFkNzBkN2IwYjc3MWZhODg0YTU3MmJkOTkifQ=="/>
  </w:docVars>
  <w:rsids>
    <w:rsidRoot w:val="00000000"/>
    <w:rsid w:val="6E10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2022-11-28T06:48:45Z</dcterms:created>
  <dc:creator>Administrator</dc:creator>
  <cp:lastModifiedBy>郭承益</cp:lastModifiedBy>
  <cp:lastPrinted>2022-11-28T07:01:37Z</cp:lastPrinted>
  <dcterms:modified xsi:type="dcterms:W3CDTF">2022-11-28T07:01:40Z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2A24CB410EF44C6DB31E0ABFA5738005</vt:lpwstr>
  </property>
</Properties>
</file>