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600" w:lineRule="exact"/>
        <w:ind w:left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widowControl w:val="0"/>
        <w:suppressAutoHyphens/>
        <w:spacing w:line="600" w:lineRule="exact"/>
        <w:ind w:left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4"/>
          <w:szCs w:val="34"/>
          <w:lang w:val="en-US" w:eastAsia="zh-CN"/>
        </w:rPr>
        <w:t>2022年竹溪县事业单位公开招聘工作人员资格复审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4"/>
          <w:szCs w:val="34"/>
        </w:rPr>
        <w:t>个人防疫风险排查及防疫信息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34"/>
          <w:szCs w:val="34"/>
        </w:rPr>
        <w:t>申报承诺书</w:t>
      </w:r>
    </w:p>
    <w:tbl>
      <w:tblPr>
        <w:tblStyle w:val="5"/>
        <w:tblpPr w:leftFromText="144" w:rightFromText="144" w:vertAnchor="page" w:horzAnchor="page" w:tblpX="802" w:tblpY="3588"/>
        <w:tblOverlap w:val="never"/>
        <w:tblW w:w="8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23"/>
        <w:gridCol w:w="2887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人员姓名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来源地及工作单位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2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1.1参加活动前是否有10天内境外、7天内国内中高风险区、湖北省指挥部确定的管控区域旅居史？  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1.2风险地区旅居时间：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，风险地区旅居地点：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1.3来（返）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溪</w:t>
            </w:r>
            <w:r>
              <w:rPr>
                <w:rFonts w:hint="default" w:ascii="Times New Roman" w:hAnsi="Times New Roman" w:cs="Times New Roman"/>
                <w:sz w:val="24"/>
              </w:rPr>
              <w:t>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，交通方式及班次：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.1是否为集中隔离医学观察、居家隔离医学观察、居家健康监测人员？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.2隔离或者健康监测的地点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.参加活动前7天内是否与新冠肺炎确诊病例、疑似病例、无症状感染者、密切接触者、感染风险较高的涉疫场所暴露人员有过密切接触？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.1湖北健康码是否为红码？黄码？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.2被赋予红、黄码的具体原因?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.1参加活动前7天内是否有发热、干咳、乏力、咽痛、嗅（味）觉减退、腹泻等新冠肺炎疑似症状？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.2具体症状及到医疗机构诊疗经过陈述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.1参加活动前是否完成2剂次新冠肺炎疫苗预防接种？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.2第一剂次日期：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.3第二剂次日期：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eastAsia="方正仿宋简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6.4</w:t>
            </w:r>
            <w:r>
              <w:rPr>
                <w:rFonts w:hint="default" w:ascii="Times New Roman" w:hAnsi="Times New Roman" w:cs="Times New Roman"/>
                <w:sz w:val="24"/>
              </w:rPr>
              <w:t>第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4"/>
              </w:rPr>
              <w:t>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未完成足剂次疫苗接种的原因陈述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手写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年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9700" w:h="16820"/>
      <w:pgMar w:top="1440" w:right="1140" w:bottom="1440" w:left="1140" w:header="0" w:footer="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NjNhY2M3YjFhZjdlYjk5NTJlMWQ0YWNmYTEwMmUifQ=="/>
  </w:docVars>
  <w:rsids>
    <w:rsidRoot w:val="4D157991"/>
    <w:rsid w:val="01744380"/>
    <w:rsid w:val="11314567"/>
    <w:rsid w:val="12C84E16"/>
    <w:rsid w:val="12F339D1"/>
    <w:rsid w:val="1CE43C8A"/>
    <w:rsid w:val="239A5BA9"/>
    <w:rsid w:val="2BD37A9C"/>
    <w:rsid w:val="305A0890"/>
    <w:rsid w:val="37C4673A"/>
    <w:rsid w:val="452E517F"/>
    <w:rsid w:val="493A2D00"/>
    <w:rsid w:val="4D157991"/>
    <w:rsid w:val="53B55810"/>
    <w:rsid w:val="5D2E4EDD"/>
    <w:rsid w:val="5FE6133E"/>
    <w:rsid w:val="68FC6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476</Characters>
  <Lines>0</Lines>
  <Paragraphs>0</Paragraphs>
  <TotalTime>0</TotalTime>
  <ScaleCrop>false</ScaleCrop>
  <LinksUpToDate>false</LinksUpToDate>
  <CharactersWithSpaces>961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2022-07-23T04:13:00Z</dcterms:created>
  <dc:creator>黄榜</dc:creator>
  <cp:lastModifiedBy>走相互伤害</cp:lastModifiedBy>
  <cp:lastPrinted>2022-07-25T02:18:00Z</cp:lastPrinted>
  <dcterms:modified xsi:type="dcterms:W3CDTF">2022-09-23T11:35:35Z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66339ED9362342C2976DB5F14ED2DE54</vt:lpwstr>
  </property>
</Properties>
</file>