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ind w:left="0" w:firstLine="480"/>
        <w:jc w:val="center"/>
        <w:rPr>
          <w:rFonts w:ascii="Segoe UI" w:hAnsi="Segoe UI" w:eastAsia="Segoe UI" w:cs="Segoe UI"/>
          <w:i w:val="0"/>
          <w:caps w:val="0"/>
          <w:color w:val="212529"/>
          <w:spacing w:val="0"/>
          <w:sz w:val="21"/>
          <w:szCs w:val="21"/>
        </w:rPr>
      </w:pPr>
      <w:r>
        <w:rPr>
          <w:rStyle w:val="4"/>
          <w:rFonts w:hint="default" w:ascii="Segoe UI" w:hAnsi="Segoe UI" w:eastAsia="Segoe UI" w:cs="Segoe UI"/>
          <w:b/>
          <w:i w:val="0"/>
          <w:caps w:val="0"/>
          <w:color w:val="212529"/>
          <w:spacing w:val="0"/>
          <w:sz w:val="24"/>
          <w:szCs w:val="24"/>
          <w:shd w:val="clear" w:fill="FFFFFF"/>
        </w:rPr>
        <w:t>湖北省2022年基层医疗卫生专业技术人员专项公开招聘考试疫情防控考生须知</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1.考生应自觉遵守湖北省对国内重点地区人员疫情防控措施,对从我省确定的管控区域来(返)堰人员,将实施7天集中隔离医学观察或7天居家监测至离开当地满7天。考试当天,正在隔离、居家隔离或居家监测的考生,不得参加考试。考生应严格落实湖北省及十堰市疫情防控指挥部的疫情防控措施,在解除管理后方可参加考试。</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2.考生应自觉遵守进入考试区域的健康管理规定,应接尽接新冠疫苗,主动配合接受体温检测,现场测量体温正常(&lt;37.3℃),健康码和通信大数据行程卡绿码,核酸检测结果根据不同情况提出不同要求。其中,考前7天内有市外旅居史的考生,需执行“落地检”或“三天两检”措施,即须于考前3天到达十堰市,先做一次落地核酸(保存好检测结果),考试当天持十堰市医疗机构(含十堰市城区及各县市区)出具的考前24小时内核酸检测阴性证明;考前7天内没有市外旅居史的考生,考前5天内先进行一次核酸检测(保存好检测结果),考试当天持十堰市医疗机构(含十堰市城区及各县市区)出具的考前48小时内核酸检测阴性证明,佩戴口罩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3.考生在备考过程中,要做好自我防护,注意个人卫生,考前避免不必要的外出,不参加聚集性活动,不前往人群密集场所,加强营养和合理休息,防止过度紧张和疲劳,以良好心态和身体素质参加考试,避免出现发热、咳嗽等异常症状。</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4.考生应至少提前1个小时到达考点,并自备口罩做好个人防护工作。考试期间,应全程佩戴口罩,但接受身份验证时可临时摘除口罩。考试当天考点入口处进行体温测量并核验健康码和通信大数据行程卡绿码,考生车辆一律不能进入考试区域。请考生采取合适的出行方式前往考点,避免乘坐公共交通工具,确有必要乘坐公共交通工具时必须佩戴医用外科及以上级别的口罩,上车后主动开窗通风,做好个人安全防范,最好采用步行、自行车等方式。</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5.考生在进入考场后及考试期间出现发热、咳嗽等异常症状的,应主动告知监考人员,经考点现场医疗卫生专业人员评估后,具备参加考试条件的,在临时隔离考场继续考试;不具备相关条件的,按相关疾控部门要求采取防控措施。</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6.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7.疫情风险等级、疫情防控政策和核酸检测机构信息查询可使用“国务院客户端”微信小程序查询。</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8.其他疫情防控要求,按十堰市疫情防控部门规定执行。考试疫情防控相关规定将根据国家和我省疫情防控的总体部署和最新要求进行动态调整,请考生随时关注十堰市疫情防控政策要求,疫情防控有新要求和规定的,考生应按新要求和规定执行。</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考生考试前请认真阅读本须知,承诺已知悉该须知,并自愿承担相关责任。凡隐瞒或谎报旅居史、接触史、健康状况等疫情防控重点信息,不配合有关人员进行防疫检测、询问、排查、送诊等工作的考生,将按照疫情防控相关规定严肃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F754E"/>
    <w:rsid w:val="16EF754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0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2022-09-14T10:34:00Z</dcterms:created>
  <dc:creator>走相互伤害</dc:creator>
  <cp:lastModifiedBy>走相互伤害</cp:lastModifiedBy>
  <dcterms:modified xsi:type="dcterms:W3CDTF">2022-09-14T10:34:23Z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