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widowControl/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2022年张湾区中小学音乐教师招聘技能测试及评分标准</w:t>
      </w:r>
    </w:p>
    <w:p>
      <w:pPr>
        <w:widowControl/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（总分42分）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774"/>
        <w:gridCol w:w="2692"/>
        <w:gridCol w:w="3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测试内容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分值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形式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声乐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4"/>
              </w:rPr>
              <w:t>5分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美声或民族唱法，限时3-5分钟以内。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演唱完整、流畅、节奏、音准准确、音色优美、声情并茂。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器乐（</w:t>
            </w:r>
            <w:r>
              <w:rPr>
                <w:rFonts w:hint="eastAsia"/>
                <w:color w:val="auto"/>
                <w:szCs w:val="24"/>
              </w:rPr>
              <w:t>钢琴）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4"/>
              </w:rPr>
              <w:t>5分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/>
                <w:color w:val="auto"/>
                <w:szCs w:val="24"/>
              </w:rPr>
              <w:t>演奏独奏曲一首，可使用自备伴奏带。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音准、节奏好，演奏方法正确，基本功扎实，演奏作品有难度，有较好的、扎实的演奏技巧，表现力强，有良好的乐感，乐曲演奏风格把握准确。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舞 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Cs w:val="24"/>
              </w:rPr>
              <w:t>分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/>
                <w:color w:val="auto"/>
                <w:szCs w:val="24"/>
              </w:rPr>
              <w:t>表演舞蹈作品一个，自备伴奏带，限时</w:t>
            </w:r>
            <w:r>
              <w:rPr>
                <w:color w:val="auto"/>
                <w:szCs w:val="24"/>
              </w:rPr>
              <w:t>3-5</w:t>
            </w:r>
            <w:r>
              <w:rPr>
                <w:rFonts w:hint="eastAsia"/>
                <w:color w:val="auto"/>
                <w:szCs w:val="24"/>
              </w:rPr>
              <w:t>分钟以内。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舞蹈的编排表现形式新颖有创意，舞蹈动作熟练、流畅、优美、协调，节奏准确。能够准确把握音乐所表达的情感和舞蹈风格。服装造型符合舞蹈表演形式。</w:t>
            </w:r>
          </w:p>
        </w:tc>
      </w:tr>
    </w:tbl>
    <w:p>
      <w:pPr>
        <w:spacing w:line="360" w:lineRule="exact"/>
        <w:rPr>
          <w:rFonts w:ascii="宋体" w:hAnsi="宋体"/>
          <w:color w:val="auto"/>
        </w:rPr>
      </w:pPr>
    </w:p>
    <w:p>
      <w:pPr>
        <w:spacing w:line="360" w:lineRule="exact"/>
        <w:rPr>
          <w:rFonts w:ascii="宋体" w:hAnsi="宋体"/>
          <w:color w:val="auto"/>
        </w:rPr>
      </w:pPr>
    </w:p>
    <w:p>
      <w:pPr>
        <w:spacing w:line="360" w:lineRule="exact"/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2022年张湾区中小学美术教师招聘技能测试及评分标准</w:t>
      </w:r>
    </w:p>
    <w:p>
      <w:pPr>
        <w:spacing w:line="360" w:lineRule="exact"/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（总分42分）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035"/>
        <w:gridCol w:w="1335"/>
        <w:gridCol w:w="1695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测试内容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分值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时间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形式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色彩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</w:rPr>
              <w:t>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120分钟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水粉或水彩写生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构图得当，质感表现生动，能很好地处理色彩与素描关系以及色调与色彩关系。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素描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</w:rPr>
              <w:t>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100分钟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静物写生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构图美观、结构准确、明暗关系处理得当。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速写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</w:rPr>
              <w:t>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30分钟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人物写生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(两人)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人物动态特征表现生动，基本形体比例准确，线条运用流畅。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jExNDcxOGRmZWQzZmYyMGI2NjFiMDhiYTNlMzYifQ=="/>
  </w:docVars>
  <w:rsids>
    <w:rsidRoot w:val="003600F6"/>
    <w:rsid w:val="000307F2"/>
    <w:rsid w:val="000551A2"/>
    <w:rsid w:val="00135952"/>
    <w:rsid w:val="001423EF"/>
    <w:rsid w:val="001B4AF7"/>
    <w:rsid w:val="001E6F89"/>
    <w:rsid w:val="001F6673"/>
    <w:rsid w:val="002D42B0"/>
    <w:rsid w:val="00303CC6"/>
    <w:rsid w:val="003600F6"/>
    <w:rsid w:val="00370D38"/>
    <w:rsid w:val="004C68BD"/>
    <w:rsid w:val="00571E4E"/>
    <w:rsid w:val="0058124D"/>
    <w:rsid w:val="005837CF"/>
    <w:rsid w:val="005D6567"/>
    <w:rsid w:val="00652E9F"/>
    <w:rsid w:val="006654E4"/>
    <w:rsid w:val="006D036B"/>
    <w:rsid w:val="006E7E07"/>
    <w:rsid w:val="0077192C"/>
    <w:rsid w:val="0086133F"/>
    <w:rsid w:val="00886CF8"/>
    <w:rsid w:val="008979BD"/>
    <w:rsid w:val="008B5B6F"/>
    <w:rsid w:val="008F11B7"/>
    <w:rsid w:val="009261B1"/>
    <w:rsid w:val="009B6592"/>
    <w:rsid w:val="009D09B2"/>
    <w:rsid w:val="00A65305"/>
    <w:rsid w:val="00AC00FB"/>
    <w:rsid w:val="00B2384D"/>
    <w:rsid w:val="00BB2334"/>
    <w:rsid w:val="00BC307C"/>
    <w:rsid w:val="00C2162C"/>
    <w:rsid w:val="00CA6C36"/>
    <w:rsid w:val="00D0025D"/>
    <w:rsid w:val="00D11F7E"/>
    <w:rsid w:val="00DB1303"/>
    <w:rsid w:val="00E34D5A"/>
    <w:rsid w:val="00ED119B"/>
    <w:rsid w:val="00F96C1B"/>
    <w:rsid w:val="16CF25B2"/>
    <w:rsid w:val="2CD92613"/>
    <w:rsid w:val="41D84F9E"/>
    <w:rsid w:val="4B8A0569"/>
    <w:rsid w:val="60A920FD"/>
    <w:rsid w:val="7AEA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Verdana" w:hAnsi="Verdana" w:eastAsia="宋体" w:cs="宋体"/>
      <w:color w:val="000000"/>
      <w:kern w:val="0"/>
      <w:sz w:val="24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Verdana" w:hAnsi="Verdana" w:eastAsia="宋体" w:cs="宋体"/>
      <w:color w:val="000000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Verdana" w:hAnsi="Verdana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GHXX</Company>
  <Pages>1</Pages>
  <Words>440</Words>
  <Characters>462</Characters>
  <Lines>3</Lines>
  <Paragraphs>1</Paragraphs>
  <TotalTime>6</TotalTime>
  <ScaleCrop>false</ScaleCrop>
  <LinksUpToDate>false</LinksUpToDate>
  <CharactersWithSpaces>463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2020-07-22T09:21:00Z</dcterms:created>
  <dc:creator>jyj004</dc:creator>
  <cp:lastModifiedBy>Administrator</cp:lastModifiedBy>
  <dcterms:modified xsi:type="dcterms:W3CDTF">2022-07-25T10:18:23Z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0D539E66B9E04F0283C9DFCFA3B9AE22</vt:lpwstr>
  </property>
</Properties>
</file>