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汉江师范学院考点位置地图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考点地址:十堰市茅箭区北京南路18号;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考点入口:北京南路汉江师范学院门口(十堰东方坐标城正对面)。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乘车指南:考生可乘坐15路、16路、35路、91路、99路公交车在北京南路汉江师范学院站下车。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267450" cy="41433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(红圈位置为考点入口)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十堰市高级技工学校考点位置地图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考点地址:十堰市张湾区北京北路55号;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考点入口:北京北路十堰市高级技工学校北门(广电观御正对面);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乘车指南:考生可乘坐16路、31路、33路、36路、38路、96路公交车在市广电台站下车。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00725" cy="4371975"/>
            <wp:effectExtent l="0" t="0" r="5715" b="19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5"/>
          <w:szCs w:val="25"/>
          <w:shd w:val="clear" w:fill="FFFFFF"/>
        </w:rPr>
        <w:t>(红圈位置为考点入口)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F5E11"/>
    <w:rsid w:val="4D9F5E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2021-07-14T08:45:00Z</dcterms:created>
  <dc:creator>走相互伤害</dc:creator>
  <cp:lastModifiedBy>走相互伤害</cp:lastModifiedBy>
  <dcterms:modified xsi:type="dcterms:W3CDTF">2021-07-14T08:46:35Z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