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初中英语新机制教师岗位(15人)：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靓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周文林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陈庚星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曾锦丽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余丽莎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曹青青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蒋王津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张后英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罗玲玉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初中语文教师岗位(36人)：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王秋敏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郭卫敏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黎心如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袁文凡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胡俊方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龚玉林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琪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黄容苹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张黎明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胡甜甜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胡天琴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黄敏媛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郝杰仁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笪海燕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琪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张承兰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梅巧云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初中数学教师岗位(33人)：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潘张明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段翔翔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顾自洲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柯玉莹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高远凤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虞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於潇红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余志林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何红艳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王徐军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胡皓佳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黄贵琦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张欢欢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刘楚玉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胡泽宇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马皓鹏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涂佳伟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游颖川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王智奇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左晓雪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郑红柳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黄保国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路宗岩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周端丽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曹锦文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初中物理教师岗位(13人)：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胡顺玉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严翔宇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魏展坤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李帅敏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蔡锦营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商锦萍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梅李桢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李方圆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鑫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初中化学教师岗位(9人)：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赵金凤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廖文静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梅佳迎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张文燕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孙汉婷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初中生物教师岗位(3人)：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钱烨琳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於冰冰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初中地理教师岗位(9人)：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桂田甜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佳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王志杰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杨文青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初中历史教师岗位(6人)：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李宗瑞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邓加红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桂晶莹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李建峰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初中体育教师岗位(9人)：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章思诚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洪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汪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杨进发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陈婷婷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小学语文教师岗位(24人)：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童晓琪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孙美雯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吴佩君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黄柳平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何秀英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邓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鄢雪晴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李依婷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费慧敏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詹佳倩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英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小学数学教师岗位(21人)：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王维军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欣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舒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崔梦云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琪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桂熙明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汪亚铃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小学音乐教师岗位(15人)：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王晓洁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黄碧娟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曾昭慧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舒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李婷婷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苏芳芳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吴姜祯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小学美术教师岗位(15人)：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曾欣颖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黄珮琪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陈亚青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鑫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曾舒茜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廖烨秋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段麟俐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何棒棒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梅雪薇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王培心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小学信息技术教师(农村)岗位(3人)：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吴文华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冯唐龙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刘卿文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小学信息技术教师(城区)岗位(9人)：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商飞航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王伟豪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黄津津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周东林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严明君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刘慧珍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lang w:val="en-US"/>
      </w:rPr>
    </w:pPr>
    <w:r>
      <w:rPr>
        <w:rFonts w:hint="eastAsia" w:eastAsiaTheme="minorEastAsia"/>
        <w:color w:val="C00000"/>
        <w:u w:val="none"/>
        <w:lang w:eastAsia="zh-CN"/>
      </w:rPr>
      <w:drawing>
        <wp:inline distT="0" distB="0" distL="114300" distR="114300">
          <wp:extent cx="1574800" cy="471805"/>
          <wp:effectExtent l="0" t="0" r="10160" b="635"/>
          <wp:docPr id="41" name="图片 41" descr="展鸿教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图片 41" descr="展鸿教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4800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Theme="minorEastAsia"/>
        <w:color w:val="C00000"/>
        <w:u w:val="none"/>
        <w:lang w:val="en-US" w:eastAsia="zh-CN"/>
      </w:rPr>
      <w:t xml:space="preserve">                             </w:t>
    </w:r>
    <w:r>
      <w:rPr>
        <w:rFonts w:hint="eastAsia"/>
        <w:color w:val="C00000"/>
        <w:u w:val="none"/>
        <w:lang w:val="en-US" w:eastAsia="zh-CN"/>
      </w:rPr>
      <w:t xml:space="preserve">                       </w:t>
    </w:r>
    <w:bookmarkStart w:id="0" w:name="_GoBack"/>
    <w:bookmarkEnd w:id="0"/>
    <w:r>
      <w:rPr>
        <w:rFonts w:hint="eastAsia" w:eastAsiaTheme="minorEastAsia"/>
        <w:b/>
        <w:bCs/>
        <w:color w:val="FF0000"/>
        <w:u w:val="none"/>
        <w:lang w:val="en-US" w:eastAsia="zh-CN"/>
      </w:rPr>
      <w:t>展鸿</w:t>
    </w:r>
    <w:r>
      <w:rPr>
        <w:sz w:val="18"/>
      </w:rPr>
      <w:pict>
        <v:shape id="PowerPlusWaterMarkObject34916" o:spid="_x0000_s2049" o:spt="136" type="#_x0000_t136" style="position:absolute;left:0pt;height:83.15pt;width:504.1pt;mso-position-horizontal:center;mso-position-horizontal-relative:margin;mso-position-vertical:center;mso-position-vertical-relative:margin;rotation:-2949120f;z-index:-251658240;mso-width-relative:page;mso-height-relative:page;" fillcolor="#FF0000" filled="t" stroked="f" coordsize="21600,21600" adj="10800">
          <v:path/>
          <v:fill on="t" opacity="6553f" focussize="0,0"/>
          <v:stroke on="f"/>
          <v:imagedata o:title=""/>
          <o:lock v:ext="edit" aspectratio="t"/>
          <v:textpath on="t" fitshape="t" fitpath="t" trim="t" xscale="f" string="展鸿教育湖北分校" style="font-family:微软雅黑;font-size:36pt;v-same-letter-heights:f;v-text-align:center;"/>
        </v:shape>
      </w:pict>
    </w:r>
    <w:r>
      <w:rPr>
        <w:rFonts w:hint="eastAsia"/>
        <w:b/>
        <w:bCs/>
        <w:color w:val="FF0000"/>
        <w:u w:val="none"/>
        <w:lang w:val="en-US" w:eastAsia="zh-CN"/>
      </w:rPr>
      <w:t>湖北分校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4468F"/>
    <w:rsid w:val="36104089"/>
    <w:rsid w:val="64F446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420"/>
        <w:tab w:val="left" w:pos="2520"/>
        <w:tab w:val="left" w:pos="4620"/>
        <w:tab w:val="left" w:pos="6720"/>
      </w:tabs>
      <w:spacing w:afterLines="0" w:afterAutospacing="0" w:line="240" w:lineRule="auto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2021-06-11T07:29:00Z</dcterms:created>
  <dc:creator>走相互伤害</dc:creator>
  <cp:lastModifiedBy>走相互伤害</cp:lastModifiedBy>
  <dcterms:modified xsi:type="dcterms:W3CDTF">2021-06-11T07:30:49Z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