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960"/>
        <w:rPr>
          <w:rFonts w:eastAsia="黑体"/>
          <w:spacing w:val="-11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suppressAutoHyphens/>
        <w:spacing w:line="500" w:lineRule="exact"/>
        <w:rPr>
          <w:rFonts w:eastAsia="黑体"/>
          <w:b/>
          <w:spacing w:val="100"/>
          <w:sz w:val="32"/>
          <w:szCs w:val="32"/>
        </w:rPr>
      </w:pPr>
    </w:p>
    <w:p>
      <w:pPr>
        <w:suppressAutoHyphens/>
        <w:adjustRightInd w:val="0"/>
        <w:snapToGrid w:val="0"/>
        <w:spacing w:line="500" w:lineRule="exact"/>
        <w:jc w:val="center"/>
        <w:rPr>
          <w:rFonts w:hint="eastAsia" w:ascii="文星标宋" w:eastAsia="文星标宋"/>
          <w:sz w:val="44"/>
          <w:szCs w:val="44"/>
        </w:rPr>
      </w:pPr>
      <w:r>
        <w:rPr>
          <w:rFonts w:hint="eastAsia" w:ascii="文星标宋" w:eastAsia="文星标宋"/>
          <w:sz w:val="44"/>
          <w:szCs w:val="44"/>
        </w:rPr>
        <w:t>梅州市2024年公开招聘“广东兜底民生</w:t>
      </w:r>
    </w:p>
    <w:p>
      <w:pPr>
        <w:suppressAutoHyphens/>
        <w:adjustRightInd w:val="0"/>
        <w:snapToGrid w:val="0"/>
        <w:spacing w:line="500" w:lineRule="exact"/>
        <w:jc w:val="center"/>
        <w:rPr>
          <w:rFonts w:hint="eastAsia" w:ascii="文星标宋" w:eastAsia="文星标宋"/>
          <w:sz w:val="44"/>
          <w:szCs w:val="44"/>
        </w:rPr>
      </w:pPr>
      <w:r>
        <w:rPr>
          <w:rFonts w:hint="eastAsia" w:ascii="文星标宋" w:eastAsia="文星标宋"/>
          <w:sz w:val="44"/>
          <w:szCs w:val="44"/>
        </w:rPr>
        <w:t>服务社会工作双百工程”镇（街道）社会</w:t>
      </w:r>
    </w:p>
    <w:p>
      <w:pPr>
        <w:suppressAutoHyphens/>
        <w:adjustRightInd w:val="0"/>
        <w:snapToGrid w:val="0"/>
        <w:spacing w:line="500" w:lineRule="exact"/>
        <w:jc w:val="center"/>
        <w:rPr>
          <w:rFonts w:ascii="文星标宋" w:eastAsia="文星标宋"/>
          <w:sz w:val="44"/>
          <w:szCs w:val="44"/>
        </w:rPr>
      </w:pPr>
      <w:r>
        <w:rPr>
          <w:rFonts w:hint="eastAsia" w:ascii="文星标宋" w:eastAsia="文星标宋"/>
          <w:sz w:val="44"/>
          <w:szCs w:val="44"/>
        </w:rPr>
        <w:t>工作服务站社工</w:t>
      </w:r>
      <w:r>
        <w:rPr>
          <w:rFonts w:hint="eastAsia" w:ascii="文星标宋" w:eastAsia="文星标宋"/>
          <w:sz w:val="44"/>
          <w:szCs w:val="44"/>
          <w:lang w:eastAsia="zh-CN"/>
        </w:rPr>
        <w:t>递补</w:t>
      </w:r>
      <w:r>
        <w:rPr>
          <w:rFonts w:hint="eastAsia" w:ascii="文星标宋" w:eastAsia="文星标宋"/>
          <w:sz w:val="44"/>
          <w:szCs w:val="44"/>
        </w:rPr>
        <w:t>入职体检须知</w:t>
      </w:r>
    </w:p>
    <w:p/>
    <w:p>
      <w:pPr>
        <w:spacing w:line="560" w:lineRule="exact"/>
        <w:rPr>
          <w:rFonts w:ascii="文星仿宋" w:eastAsia="文星仿宋"/>
          <w:spacing w:val="-11"/>
          <w:sz w:val="32"/>
          <w:szCs w:val="32"/>
        </w:rPr>
      </w:pPr>
      <w:r>
        <w:rPr>
          <w:rFonts w:hint="eastAsia" w:ascii="文星仿宋" w:eastAsia="文星仿宋"/>
          <w:sz w:val="32"/>
          <w:szCs w:val="32"/>
        </w:rPr>
        <w:t xml:space="preserve">    </w:t>
      </w:r>
      <w:r>
        <w:rPr>
          <w:rFonts w:hint="eastAsia" w:ascii="文星仿宋" w:eastAsia="文星仿宋"/>
          <w:spacing w:val="-11"/>
          <w:sz w:val="32"/>
          <w:szCs w:val="32"/>
        </w:rPr>
        <w:t>为了准确反映体检人员身体的真实状况，请注意以下事项：</w:t>
      </w:r>
    </w:p>
    <w:p>
      <w:pPr>
        <w:spacing w:line="560" w:lineRule="exact"/>
        <w:rPr>
          <w:rFonts w:ascii="文星仿宋" w:eastAsia="文星仿宋"/>
          <w:sz w:val="32"/>
          <w:szCs w:val="32"/>
        </w:rPr>
      </w:pPr>
      <w:r>
        <w:rPr>
          <w:rFonts w:hint="eastAsia" w:ascii="文星仿宋" w:eastAsia="文星仿宋"/>
          <w:sz w:val="32"/>
          <w:szCs w:val="32"/>
        </w:rPr>
        <w:t xml:space="preserve">    一、体检须到考生报考岗位县（市、区）民政部门指定医院进行体检，其它医疗单位的检查结果一律无效。</w:t>
      </w:r>
      <w:bookmarkStart w:id="0" w:name="_GoBack"/>
      <w:bookmarkEnd w:id="0"/>
    </w:p>
    <w:p>
      <w:pPr>
        <w:spacing w:line="560" w:lineRule="exact"/>
        <w:rPr>
          <w:rFonts w:ascii="文星仿宋" w:eastAsia="文星仿宋"/>
          <w:sz w:val="32"/>
          <w:szCs w:val="32"/>
        </w:rPr>
      </w:pPr>
      <w:r>
        <w:rPr>
          <w:rFonts w:hint="eastAsia" w:ascii="文星仿宋" w:eastAsia="文星仿宋"/>
          <w:sz w:val="32"/>
          <w:szCs w:val="32"/>
        </w:rPr>
        <w:t xml:space="preserve">    二、严禁弄虚作假、冒名顶替；如隐瞒病史影响体检结果的，后果自负。</w:t>
      </w:r>
    </w:p>
    <w:p>
      <w:pPr>
        <w:spacing w:line="560" w:lineRule="exact"/>
        <w:rPr>
          <w:rFonts w:ascii="文星仿宋" w:eastAsia="文星仿宋"/>
          <w:sz w:val="32"/>
          <w:szCs w:val="32"/>
        </w:rPr>
      </w:pPr>
      <w:r>
        <w:rPr>
          <w:rFonts w:hint="eastAsia" w:ascii="文星仿宋" w:eastAsia="文星仿宋"/>
          <w:sz w:val="32"/>
          <w:szCs w:val="32"/>
        </w:rPr>
        <w:t xml:space="preserve">    三、体检前一天请注意休息，勿熬夜，不要饮酒，避免剧烈运动。</w:t>
      </w:r>
    </w:p>
    <w:p>
      <w:pPr>
        <w:spacing w:line="560" w:lineRule="exact"/>
        <w:rPr>
          <w:rFonts w:ascii="文星仿宋" w:eastAsia="文星仿宋"/>
          <w:sz w:val="32"/>
          <w:szCs w:val="32"/>
        </w:rPr>
      </w:pPr>
      <w:r>
        <w:rPr>
          <w:rFonts w:hint="eastAsia" w:ascii="文星仿宋" w:eastAsia="文星仿宋"/>
          <w:sz w:val="32"/>
          <w:szCs w:val="32"/>
        </w:rPr>
        <w:t xml:space="preserve">    四、体检当天需进行采血、B超等检查，请在受检前8-12小时禁食。</w:t>
      </w:r>
    </w:p>
    <w:p>
      <w:pPr>
        <w:spacing w:line="560" w:lineRule="exact"/>
        <w:rPr>
          <w:rFonts w:ascii="文星仿宋" w:eastAsia="文星仿宋"/>
          <w:sz w:val="32"/>
          <w:szCs w:val="32"/>
        </w:rPr>
      </w:pPr>
      <w:r>
        <w:rPr>
          <w:rFonts w:hint="eastAsia" w:ascii="文星仿宋" w:eastAsia="文星仿宋"/>
          <w:sz w:val="32"/>
          <w:szCs w:val="32"/>
        </w:rPr>
        <w:t xml:space="preserve">    五、女性受检者月经期间请勿做妇科及尿液检查，待经期完毕后再补检；怀孕或可能已受孕者，事先告知医护人员，勿做X光检查。</w:t>
      </w:r>
    </w:p>
    <w:p>
      <w:pPr>
        <w:spacing w:line="560" w:lineRule="exact"/>
        <w:rPr>
          <w:rFonts w:ascii="文星仿宋" w:eastAsia="文星仿宋"/>
          <w:sz w:val="32"/>
          <w:szCs w:val="32"/>
        </w:rPr>
      </w:pPr>
      <w:r>
        <w:rPr>
          <w:rFonts w:hint="eastAsia" w:ascii="文星仿宋" w:eastAsia="文星仿宋"/>
          <w:sz w:val="32"/>
          <w:szCs w:val="32"/>
        </w:rPr>
        <w:t xml:space="preserve">    六、请配合医生认真检查所有项目，切勿漏检。若自行放弃某一检查项目，按体检不合格处理。</w:t>
      </w:r>
    </w:p>
    <w:p>
      <w:pPr>
        <w:spacing w:line="560" w:lineRule="exact"/>
        <w:rPr>
          <w:rFonts w:ascii="文星仿宋" w:eastAsia="文星仿宋"/>
          <w:sz w:val="32"/>
          <w:szCs w:val="32"/>
        </w:rPr>
      </w:pPr>
      <w:r>
        <w:rPr>
          <w:rFonts w:hint="eastAsia" w:ascii="文星仿宋" w:eastAsia="文星仿宋"/>
          <w:sz w:val="32"/>
          <w:szCs w:val="32"/>
        </w:rPr>
        <w:t xml:space="preserve">    七、主检医生可根据实际需要，增加必要的相应检查、检验项目。</w:t>
      </w:r>
    </w:p>
    <w:p>
      <w:pPr>
        <w:spacing w:line="560" w:lineRule="exact"/>
        <w:rPr>
          <w:sz w:val="32"/>
          <w:szCs w:val="32"/>
        </w:rPr>
      </w:pPr>
      <w:r>
        <w:rPr>
          <w:rFonts w:hint="eastAsia" w:ascii="文星仿宋" w:eastAsia="文星仿宋"/>
          <w:sz w:val="32"/>
          <w:szCs w:val="32"/>
        </w:rPr>
        <w:t xml:space="preserve">    八、如对体检结果有疑义，请按有关规定办理。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c3ZGRkODhjYTU3ODIzN2QyYjEwZjEzNDhkNzllMWIifQ=="/>
  </w:docVars>
  <w:rsids>
    <w:rsidRoot w:val="6FC07D43"/>
    <w:rsid w:val="001A6620"/>
    <w:rsid w:val="001F3CC4"/>
    <w:rsid w:val="00354C82"/>
    <w:rsid w:val="003E7DE1"/>
    <w:rsid w:val="009466F0"/>
    <w:rsid w:val="00AD2D10"/>
    <w:rsid w:val="00C80BC1"/>
    <w:rsid w:val="00E63840"/>
    <w:rsid w:val="00E818AB"/>
    <w:rsid w:val="151B1AB8"/>
    <w:rsid w:val="4FF23354"/>
    <w:rsid w:val="6FC07D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spacing w:after="120"/>
      <w:ind w:firstLine="420" w:firstLineChars="100"/>
    </w:pPr>
    <w:rPr>
      <w:rFonts w:eastAsia="文星仿宋"/>
      <w:sz w:val="32"/>
      <w:szCs w:val="24"/>
    </w:rPr>
  </w:style>
  <w:style w:type="paragraph" w:styleId="3">
    <w:name w:val="Body Text"/>
    <w:basedOn w:val="1"/>
    <w:next w:val="4"/>
    <w:unhideWhenUsed/>
    <w:qFormat/>
    <w:uiPriority w:val="99"/>
    <w:pPr>
      <w:spacing w:after="140" w:line="276" w:lineRule="auto"/>
    </w:pPr>
  </w:style>
  <w:style w:type="paragraph" w:styleId="4">
    <w:name w:val="toc 5"/>
    <w:basedOn w:val="1"/>
    <w:next w:val="1"/>
    <w:unhideWhenUsed/>
    <w:qFormat/>
    <w:uiPriority w:val="39"/>
    <w:pPr>
      <w:ind w:left="1680"/>
    </w:pPr>
    <w:rPr>
      <w:rFonts w:eastAsia="宋体"/>
      <w:sz w:val="30"/>
      <w:szCs w:val="24"/>
    </w:rPr>
  </w:style>
  <w:style w:type="paragraph" w:customStyle="1" w:styleId="5">
    <w:name w:val="样式 正文首行缩进 + 宋体 小四 首行缩进:  1 字符"/>
    <w:basedOn w:val="1"/>
    <w:next w:val="1"/>
    <w:qFormat/>
    <w:uiPriority w:val="99"/>
    <w:pPr>
      <w:spacing w:line="360" w:lineRule="auto"/>
      <w:ind w:firstLine="150" w:firstLineChars="150"/>
    </w:pPr>
    <w:rPr>
      <w:rFonts w:ascii="宋体" w:hAnsi="宋体"/>
      <w:sz w:val="24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xingaoke</Company>
  <Pages>1</Pages>
  <Words>62</Words>
  <Characters>358</Characters>
  <Lines>2</Lines>
  <Paragraphs>1</Paragraphs>
  <TotalTime>11</TotalTime>
  <ScaleCrop>false</ScaleCrop>
  <LinksUpToDate>false</LinksUpToDate>
  <CharactersWithSpaces>419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2022-08-30T02:37:00Z</dcterms:created>
  <dc:creator>HP</dc:creator>
  <cp:lastModifiedBy>Administrator</cp:lastModifiedBy>
  <dcterms:modified xsi:type="dcterms:W3CDTF">2024-11-13T07:28:31Z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97A58D1D581E41639CF2EFBF0220F779</vt:lpwstr>
  </property>
</Properties>
</file>