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widowControl w:val="0"/>
        <w:kinsoku/>
        <w:wordWrap/>
        <w:overflowPunct/>
        <w:topLinePunct w:val="0"/>
        <w:autoSpaceDE/>
        <w:autoSpaceDN/>
        <w:bidi w:val="0"/>
        <w:adjustRightInd/>
        <w:snapToGrid/>
        <w:textAlignment w:val="auto"/>
        <w:rPr>
          <w:rFonts w:hint="eastAsia"/>
          <w:lang w:val="en-US" w:eastAsia="zh-CN"/>
        </w:rPr>
      </w:pPr>
      <w:r>
        <w:rPr>
          <w:rFonts w:hint="eastAsia" w:ascii="仿宋" w:hAnsi="仿宋" w:cs="仿宋"/>
          <w:lang w:val="en-US" w:eastAsia="zh-CN"/>
        </w:rPr>
        <w:t>展鸿医疗卫生</w:t>
      </w:r>
      <w:r>
        <w:rPr>
          <w:rFonts w:hint="eastAsia"/>
          <w:lang w:val="en-US" w:eastAsia="zh-CN"/>
        </w:rPr>
        <w:t>模拟卷</w:t>
      </w:r>
      <w:r>
        <w:rPr>
          <w:rFonts w:hint="eastAsia"/>
          <w:lang w:eastAsia="zh-CN"/>
        </w:rPr>
        <w:t>（</w:t>
      </w:r>
      <w:r>
        <w:rPr>
          <w:rFonts w:hint="eastAsia"/>
          <w:lang w:val="en-US" w:eastAsia="zh-CN"/>
        </w:rPr>
        <w:t>三</w:t>
      </w:r>
      <w:r>
        <w:rPr>
          <w:rFonts w:hint="eastAsia"/>
          <w:lang w:eastAsia="zh-CN"/>
        </w:rPr>
        <w:t>）</w:t>
      </w:r>
      <w:r>
        <w:rPr>
          <w:rFonts w:hint="eastAsia"/>
          <w:lang w:val="en-US" w:eastAsia="zh-CN"/>
        </w:rPr>
        <w:t xml:space="preserve">                                  《医学基础》</w:t>
      </w:r>
    </w:p>
    <w:p>
      <w:pPr>
        <w:pStyle w:val="7"/>
        <w:bidi w:val="0"/>
        <w:rPr>
          <w:rFonts w:hint="eastAsia"/>
          <w:lang w:eastAsia="zh-CN"/>
        </w:rPr>
      </w:pPr>
      <w:r>
        <w:rPr>
          <w:rFonts w:hint="eastAsia"/>
        </w:rPr>
        <w:t>一</w:t>
      </w:r>
      <w:r>
        <w:rPr>
          <w:rFonts w:hint="eastAsia"/>
          <w:lang w:eastAsia="zh-CN"/>
        </w:rPr>
        <w:t>、</w:t>
      </w:r>
      <w:r>
        <w:rPr>
          <w:rFonts w:hint="eastAsia"/>
        </w:rPr>
        <w:t>单项选择题</w:t>
      </w:r>
      <w:r>
        <w:rPr>
          <w:rFonts w:hint="eastAsia"/>
          <w:lang w:eastAsia="zh-CN"/>
        </w:rPr>
        <w:t>（</w:t>
      </w:r>
      <w:r>
        <w:rPr>
          <w:rFonts w:hint="eastAsia"/>
        </w:rPr>
        <w:t>下列各项备选答案中只有一项符合题意，请将其选出填写在相应号内</w:t>
      </w:r>
      <w:r>
        <w:rPr>
          <w:rFonts w:hint="eastAsia"/>
          <w:lang w:eastAsia="zh-CN"/>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1.生物体结构和功能的基本单位是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A.核糖体</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B.细胞器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C.细胞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D.染色体</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2.细胞内无机盐对于细胞的生命活动所具有的重要功能是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A.能量贮存</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B.合成生命大分子</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C.维持细胞内、外渗透压和酸碱平衡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D．信息传递</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3.光面内质网的主要功能是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A.参与蛋白质的合成</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B.蛋白质的分选运输</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C.脂类的合成</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D.蛋白质的修饰加工</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4.已知一个DNA分子中T含量为10%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以此可知该DNA分子所含鸟嘌呤的含量是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A.80%</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B.40%</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C.10%</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D.20%</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细胞膜的特性是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A.流动性和不对称性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B.不流动性和对称性</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C.流动性和对称性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D.不流动性和不对称性</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6.关于酶竞争性抑制剂的叙述，下列说法错误的是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A.抑制剂与酶非共价结合</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B.增加底物浓度也不能达到最大反应速率</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C.当抑制剂存在时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K</w:t>
      </w:r>
      <w:r>
        <w:rPr>
          <w:rFonts w:hint="eastAsia" w:asciiTheme="minorEastAsia" w:hAnsiTheme="minorEastAsia" w:eastAsiaTheme="minorEastAsia" w:cstheme="minorEastAsia"/>
          <w:sz w:val="21"/>
          <w:szCs w:val="21"/>
          <w:vertAlign w:val="subscript"/>
          <w:lang w:val="en-US" w:eastAsia="zh-CN"/>
        </w:rPr>
        <w:t>m</w:t>
      </w:r>
      <w:r>
        <w:rPr>
          <w:rFonts w:hint="eastAsia" w:asciiTheme="minorEastAsia" w:hAnsiTheme="minorEastAsia" w:eastAsiaTheme="minorEastAsia" w:cstheme="minorEastAsia"/>
          <w:sz w:val="21"/>
          <w:szCs w:val="21"/>
        </w:rPr>
        <w:t>值变大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D.抑制剂与底物竞争酶的底物结合部位</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7.肱骨中、下1/3骨折容易损伤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A.正中神经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B.腋神经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C.尺神经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D.桡神经</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8.肌肉的初长度取决于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A.后负荷</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B.前负荷</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C.前负荷与后负荷之差</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D.前负荷与后负荷之和</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按解剖位置，咽可以分为鼻咽部、口咽部以及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A.舌咽部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B.喉咽部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C.颚咽部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D.以上均不对</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肺循环起于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A.左心房</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B.左心室</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C.右心房</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D.右心室</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气管的上皮为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单层扁平上皮</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B.复层扁平上皮</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C.假复层纤毛柱状上皮</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D.单层柱状上皮</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12.膈神经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A.发自臂丛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属感觉性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B.发自颈丛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管理纵隔的感觉</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C.发自颈丛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属混合性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发自颈丛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只支配膈肌运动</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13.当二氧化碳浓度轻度升高时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可以导致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A.呼吸暂停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B.呼吸抑制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呼吸兴奋</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D.以上均不对</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肝细胞分泌的胆汁直接进</w:t>
      </w:r>
      <w:r>
        <w:rPr>
          <w:rFonts w:hint="eastAsia" w:asciiTheme="minorEastAsia" w:hAnsiTheme="minorEastAsia" w:eastAsiaTheme="minorEastAsia" w:cstheme="minorEastAsia"/>
          <w:sz w:val="21"/>
          <w:szCs w:val="21"/>
          <w:lang w:val="en-US" w:eastAsia="zh-CN"/>
        </w:rPr>
        <w:t>入（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A.肝血窦</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B.窦周隙</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C.胆总管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D.胆小管</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15.与下肢骨骼肌随意运动有关的结构是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A.薄束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B.内侧丘系</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C.皮质核束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D.皮质脊髓束</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16.胃酸的生理作用不包括</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A.激活胃蛋白酶原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B.杀死进</w:t>
      </w:r>
      <w:r>
        <w:rPr>
          <w:rFonts w:hint="eastAsia" w:asciiTheme="minorEastAsia" w:hAnsiTheme="minorEastAsia" w:eastAsiaTheme="minorEastAsia" w:cstheme="minorEastAsia"/>
          <w:sz w:val="21"/>
          <w:szCs w:val="21"/>
          <w:lang w:val="en-US" w:eastAsia="zh-CN"/>
        </w:rPr>
        <w:t>入</w:t>
      </w:r>
      <w:r>
        <w:rPr>
          <w:rFonts w:hint="eastAsia" w:asciiTheme="minorEastAsia" w:hAnsiTheme="minorEastAsia" w:eastAsiaTheme="minorEastAsia" w:cstheme="minorEastAsia"/>
          <w:sz w:val="21"/>
          <w:szCs w:val="21"/>
        </w:rPr>
        <w:t>胃内的细菌</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C.促进胰液和胆汁分泌</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D.促进维生素B</w:t>
      </w:r>
      <w:r>
        <w:rPr>
          <w:rFonts w:hint="eastAsia" w:asciiTheme="minorEastAsia" w:hAnsiTheme="minorEastAsia" w:eastAsiaTheme="minorEastAsia" w:cstheme="minorEastAsia"/>
          <w:sz w:val="21"/>
          <w:szCs w:val="21"/>
          <w:vertAlign w:val="subscript"/>
          <w:lang w:val="en-US" w:eastAsia="zh-CN"/>
        </w:rPr>
        <w:t>12</w:t>
      </w:r>
      <w:r>
        <w:rPr>
          <w:rFonts w:hint="eastAsia" w:asciiTheme="minorEastAsia" w:hAnsiTheme="minorEastAsia" w:eastAsiaTheme="minorEastAsia" w:cstheme="minorEastAsia"/>
          <w:sz w:val="21"/>
          <w:szCs w:val="21"/>
        </w:rPr>
        <w:t>吸收</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17.AB血型人的红细胞膜上和血清中分别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A.含A凝集原和抗A、B凝集素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B.含A、B凝集原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不含抗A、抗B凝集素</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C.含A凝集原及抗B凝集素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D.含B凝集原和抗A凝集素</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18.心肌细胞有效不应期的长短主要取决于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期去极化的速度</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B.阈电位</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平台期的长短</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D.静息电位水平</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19.小肠上皮细胞吸收葡萄糖是离子梯度驱动的主动运输，驱动这种运输方式的离子梯度主要是Na</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所以可以说间接驱动这种转运的蛋白质是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A.Na</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交换体</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B.Na</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-K</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泵</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C.转运Na</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的电压闸门离子通道</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D.转运Na</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的配体闸门离子通道</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20.进食时反射性引起胃壁平滑肌的舒张叫作胃的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A.反射性舒张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B.容受性舒张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C.紧张性收缩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D.蠕动</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21.关于乳房的描述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下列说法错误的是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A.乳癌晚期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局部皮肤可出现橘皮样改变</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B.乳房位于胸大肌和胸筋膜表面</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C.乳头位于第2肋</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D.乳房外侧可达腋中线</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22.给予静脉注射50%葡萄糖5ml后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尿量增多的主要原因是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A.血浆胶体渗透压降低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B.肾小球毛细血管血压增高</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C.小管液溶质浓度增加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D.血浆晶体渗透压增高</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下列哪项属于孕激素的生理作用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A.使增生期子宫内膜转化为分泌期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B.促使子宫生育及肌层变厚</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C.促进水钠潴留</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D.使阴道上皮增生、角化</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24.乙型肝炎病毒具有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A.逆转录活性DNA聚合酶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B.溶菌酶</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C.依赖RNA的RNA多聚酶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D.逆转录酶</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炎症反应的中心环节是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A.组织增生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B.免疫反应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C.血管反应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D.吞噬作</w:t>
      </w:r>
      <w:r>
        <w:rPr>
          <w:rFonts w:hint="eastAsia" w:asciiTheme="minorEastAsia" w:hAnsiTheme="minorEastAsia" w:eastAsiaTheme="minorEastAsia" w:cstheme="minorEastAsia"/>
          <w:sz w:val="21"/>
          <w:szCs w:val="21"/>
          <w:lang w:val="en-US" w:eastAsia="zh-CN"/>
        </w:rPr>
        <w:t>用</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26.支气管扩张引起大咯血的病理基础是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A.感染所致黏膜</w:t>
      </w:r>
      <w:r>
        <w:rPr>
          <w:rFonts w:hint="eastAsia" w:asciiTheme="minorEastAsia" w:hAnsiTheme="minorEastAsia" w:eastAsiaTheme="minorEastAsia" w:cstheme="minorEastAsia"/>
          <w:sz w:val="21"/>
          <w:szCs w:val="21"/>
          <w:lang w:val="en-US" w:eastAsia="zh-CN"/>
        </w:rPr>
        <w:t>充血</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B.病灶部位毛细血管通道性增</w:t>
      </w:r>
      <w:r>
        <w:rPr>
          <w:rFonts w:hint="eastAsia" w:asciiTheme="minorEastAsia" w:hAnsiTheme="minorEastAsia" w:eastAsiaTheme="minorEastAsia" w:cstheme="minorEastAsia"/>
          <w:sz w:val="21"/>
          <w:szCs w:val="21"/>
          <w:lang w:val="en-US" w:eastAsia="zh-CN"/>
        </w:rPr>
        <w:t>高</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C.动脉终末支扩张形成动脉瘤</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D.慢性溃疡侵蚀肺小血管</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27.关于肿瘤异型性的描述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下列说法正确的是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A.肿瘤组织在细胞形态和组织结构上与其来源的正常组织的差异</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B.异型性不能反映肿瘤的分化程度</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C.异型性小的肿瘤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分化程度高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恶性程度也高</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D.以上都正确</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28.下列不属于萎缩的器官是（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A.高血压病的肾脏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B.肾结核的肾脏</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C.慢性肾小球肾炎的肾脏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D.肾盂积水的肾脏</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29.抗菌谱是指（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A.抗菌药物的抗菌能力</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B.抗菌药物的杀菌程度</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C.抗菌药物的杀菌范围</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D.抗菌药的疗效</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30.对组胺H</w:t>
      </w:r>
      <w:r>
        <w:rPr>
          <w:rFonts w:hint="eastAsia" w:asciiTheme="minorEastAsia" w:hAnsiTheme="minorEastAsia" w:eastAsiaTheme="minorEastAsia" w:cstheme="minorEastAsia"/>
          <w:sz w:val="21"/>
          <w:szCs w:val="21"/>
          <w:vertAlign w:val="subscript"/>
          <w:lang w:val="en-US" w:eastAsia="zh-CN"/>
        </w:rPr>
        <w:t>2</w:t>
      </w:r>
      <w:r>
        <w:rPr>
          <w:rFonts w:hint="eastAsia" w:asciiTheme="minorEastAsia" w:hAnsiTheme="minorEastAsia" w:eastAsiaTheme="minorEastAsia" w:cstheme="minorEastAsia"/>
          <w:sz w:val="21"/>
          <w:szCs w:val="21"/>
          <w:lang w:val="en-US" w:eastAsia="zh-CN"/>
        </w:rPr>
        <w:t>受体具有阻断作用的药物是（    ）。</w:t>
      </w:r>
    </w:p>
    <w:p>
      <w:pPr>
        <w:widowControl w:val="0"/>
        <w:tabs>
          <w:tab w:val="left" w:pos="254"/>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A.甲硝唑</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B.丙谷胺</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C.雷尼替丁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D.哌仑西平</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31.骨折剧痛应选用（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A.消炎痛</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B.哌替啶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C.可待因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D.阿托品</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32.毛果芸香碱对眼睛的作用是（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A.扩瞳，调节麻痹</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B.扩瞳，升高眼内压</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C.缩瞳，调节痉挛</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D.扩瞳，降低眼内压</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33.肠肝循环影响药物在体内（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A.起效快慢</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B.代谢快慢</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C.分布</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D.作用持续时间</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34.糖尿病的发生可能由哪种激素分泌不足引起？（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A.胰高血糖素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B.胰岛素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C.肾上腺素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D.糖皮质激素</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35.以夜间阵发性呼吸困难为突出表现，见于（    ）患者。</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A.喉头水肿</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B.左心衰竭</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C.肺癌</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D.气胸</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36.某女性患者，咳嗽、左侧胸痛、气促3个月，诊断左侧大量胸腔积液，该患者多采取何种体位？（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A.自主体位</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B.被动体位</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C.强迫左侧卧位</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D.仰卧双腿蜷曲区</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37.脉搏加快一般不出现于（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A.甲状腺功能低下</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B.休克</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C.发热</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D.贫血</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38.下列引起腹泻的疾病中，哪项是肠道非感染性病变？（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A.肠结核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B.慢性阿米巴痢疾</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C.伤寒</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D.溃疡性结肠炎</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39.肾源性水肿者，其水肿常先出现于（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A.腹腔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B.眼睑</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C.全身</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D.人体的最低部位</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40.某患者对周围事物及各种刺激均无反应，但对剧烈刺激或可出现防御反射，属（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A.嗜睡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B.昏睡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C.轻度昏迷</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D.中度昏迷</w:t>
      </w:r>
    </w:p>
    <w:p>
      <w:pPr>
        <w:pStyle w:val="7"/>
        <w:bidi w:val="0"/>
        <w:rPr>
          <w:rFonts w:hint="eastAsia"/>
          <w:lang w:val="en-US" w:eastAsia="zh-CN"/>
        </w:rPr>
      </w:pPr>
      <w:r>
        <w:rPr>
          <w:rFonts w:hint="eastAsia"/>
          <w:lang w:val="en-US" w:eastAsia="zh-CN"/>
        </w:rPr>
        <w:t>二、判断题（对下列命题做出判断，正确的打“√”，错误的打“×”）</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41.条件反射是一种高级神经活动，通过后天训练而建立。（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42.动作电位在同一细胞上的传导是“全或无”式的，其幅度因传导距离增加而减少。（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43.稳态是指内环境理化性质的绝对稳定。（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44.全身最大的籽骨是髌骨。（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45.循环系统包括心血管系统和淋巴系统。（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46.红细胞悬浮稳定性是指红细胞能比较稳定地悬浮在血浆中不易下沉的特性，常用红细胞沉降率来衡量。（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47.脑干包括自上而下依次是延髓、脑桥和中脑。（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48.胰管病变所引起的为上消化道出血。（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49.肺的牵张反射主要由迷走神经参与。（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50.由平卧位突然站立时每搏输出量减少，其原因是心迷走神经兴奋。（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51.营养物质的吸收场所主要在小肠。（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52.吸气末肺回缩力大，胸膜腔内负压绝对值小；呼气时，胸膜腔内负压绝对值变大。（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53.在等容舒张期，心脏的房室瓣、动脉瓣均关闭。（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54.正常情况下肾血流量受自身调节保持相对稳定。（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55.甲状旁腺分泌的激素是影响神经系统发育的最重要的激素。（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56.眼球内容物包括房水、晶状体和玻璃体，它们与角膜一起构成眼的屈光系统。（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57.前列腺位于膀胱和尿生殖膈之间，后面与直肠相邻。（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58.左肾比右肾低半个椎体。（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59.右侧内囊后支损伤可能出现右侧肢体弛缓性瘫痪。（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60.肺脓肿属于化脓性炎。（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61.胆汁淤积性黄疸以结合胆红素升高为主。（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62.某患者在胃大部分切除后出现巨幼细胞贫血，其原因是对维生素B</w:t>
      </w:r>
      <w:r>
        <w:rPr>
          <w:rFonts w:hint="eastAsia" w:asciiTheme="minorEastAsia" w:hAnsiTheme="minorEastAsia" w:eastAsiaTheme="minorEastAsia" w:cstheme="minorEastAsia"/>
          <w:sz w:val="21"/>
          <w:szCs w:val="21"/>
          <w:vertAlign w:val="subscript"/>
          <w:lang w:val="en-US" w:eastAsia="zh-CN"/>
        </w:rPr>
        <w:t>12</w:t>
      </w:r>
      <w:r>
        <w:rPr>
          <w:rFonts w:hint="eastAsia" w:asciiTheme="minorEastAsia" w:hAnsiTheme="minorEastAsia" w:eastAsiaTheme="minorEastAsia" w:cstheme="minorEastAsia"/>
          <w:sz w:val="21"/>
          <w:szCs w:val="21"/>
          <w:lang w:val="en-US" w:eastAsia="zh-CN"/>
        </w:rPr>
        <w:t>吸收障碍。（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63.未发生转移的癌一定是原位癌。（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64.从传导速度来看，有髓的神经纤维较无髓的传导速度慢。（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65.胃溃疡最多见于胃大弯侧，其次为胃窦部。（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66.慢性炎症细胞主要包括淋巴细胞、单核细胞和浆细胞。（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67.机化是指新生的毛细血管和成纤维细胞组成的肉芽组织取代坏死组织，并最终形成纤维瘢痕。（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68.精原细胞瘤、黑色素瘤和淋巴瘤是以“瘤”为词尾，但它们均为恶性肿瘤。（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69.左锁骨上窝淋巴结肿大，提示为腹腔脏器癌肿转移。（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70.双香豆素与阿司匹林合用会产生拮抗作用。（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71.用某药后有轻微的心动过速，但血压变化不明显，可引起瞳孔扩大并抑制汗腺分泌，该药有可能是属于M受体阻断剂。（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72.利巴韦林能抑制DNA病毒。（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73.味塞米作用于髓袢升支粗段的髓质部和远曲小管近端。（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74.常见的热型有稽留热、弛张热、间歇热、波状热、回归热、不规则热。（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75.体内中性脂肪积聚过多，体重增加超过标准体重的5%以上者为肥胖。（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76.呕吐物含多量胆汁提示梗阻平面在十二指肠乳头以上。（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77.腹部体检以听诊为主。</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78.发作性呼吸困难伴有哮鸣音，主要见于支气管哮喘、心源性哮喘。（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79.心绞痛除出现心前区域或胸骨后疼痛外，还可放射至左肩和左臂内侧。（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80.诊断胆囊结石最常用和首选的辅助检查方法是B超。（    ）</w:t>
      </w:r>
    </w:p>
    <w:p>
      <w:pPr>
        <w:pStyle w:val="7"/>
        <w:bidi w:val="0"/>
        <w:rPr>
          <w:rFonts w:hint="eastAsia"/>
          <w:lang w:val="en-US" w:eastAsia="zh-CN"/>
        </w:rPr>
      </w:pPr>
      <w:r>
        <w:rPr>
          <w:rFonts w:hint="eastAsia"/>
          <w:lang w:val="en-US" w:eastAsia="zh-CN"/>
        </w:rPr>
        <w:t>三、多项选择题（下列备选答案中至少有两项最符合题意，请找出恰当的选项，多选、错选或少选均不得分）</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81.体内细胞衰老过程中的结构变化包括（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A.细胞膜通透性增加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B.高尔基复合体</w:t>
      </w:r>
    </w:p>
    <w:p>
      <w:pPr>
        <w:widowControl w:val="0"/>
        <w:tabs>
          <w:tab w:val="left" w:pos="420"/>
          <w:tab w:val="left" w:pos="2520"/>
          <w:tab w:val="left" w:pos="46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C.脂褐质蓄积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D.线粒体数量减少</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82.合成血红蛋白的基本原料有（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A.蛋白质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C.硒</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D.果糖</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83.脑的动脉来源于（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A.锁骨下动脉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B.颈内动脉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C.椎动脉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D.冠状动脉</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84.炎症的基本病理变化有（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A.变质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B.渗出</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C.增生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D.机化</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85.栓塞类型包括（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A.血栓栓塞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B.气体栓塞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C.脂肪栓塞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D.羊水栓塞</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86.下列属于α、β肾上腺素受体激动药的有（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A.多巴胺</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B.麻黄碱</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C.肾上腺素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D.阿托品</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87.糖皮质激素对血液成分的影响有（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A.中性粒细胞增多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B.嗜酸性粒细胞增多</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C.淋巴细胞减少</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D.血小板减少</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88.下列哪些情况下患者可出现“三凹征”？（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A.喉水肿</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B.气管异物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C.肺气肿</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D.支气管哮喘</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89.关于心悸的描述，下列说法正确的有（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A.心悸是一种自觉心脏跳动的不适感觉或心慌感</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B.心悸的发生机制已经清楚</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C.心悸时心率可快、可慢，也可有心律失常</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D.心悸与每搏输出量的大小无关</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90.慢性腹泻可见于（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A.胃部疾病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B.肠道疾病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C.肝胆疾病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D.胰腺疾病</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91.对乙酰氨基酚（扑热息痛）的不良反应有（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A.过敏反应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B.肝损害</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C.消化系统反应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D.肾损害</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92.麻醉前使用东莨菪碱的目的是（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A.增强麻醉效果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B.镇静</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C.预防心动过速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D.减少呼吸道腺体的分泌</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93.下列不易引起直立性低血压的药物是（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A.硝普钠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B.硝苯地平</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C.普萘洛尔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D.氢氯噻嗪</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94.氨茶碱的抗喘作用是通过（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A.舒张支气管平滑肌</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B.抑制磷酸二酯酶</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C.兴奋磷酸二酯酶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D.提高细胞内cAMP浓度</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95.甲状腺功能亢进术前准备应用硫脲类药物的目的在于（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A.使甲状腺血管网减少</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B.防止术后甲状腺危象的发生</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C.组织退化，腺体变小变硬</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D.降低基础代谢，减轻症状</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96.用于伤寒治疗的药物包括（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A.诺氟沙星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B.氧氟沙星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C.环丙沙星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D.呋喃妥因</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97.能抗铜绿假单胞菌的β-内酰胺类药物有（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A.头孢他啶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B.羧苄西林</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C.哌拉西林</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D.庆大霉素</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98.氨基糖苷类抗生素的主要不良反应有（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A.耳毒性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B.肾毒性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C.神经肌肉麻痹</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D.过敏反应</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99.关于局麻药使用的描述，下列哪些是正确的？（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A.局麻药用于腹腔皮下或手术切口部位</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B.将局麻药注于神经干局部</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C.肌内注射</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D.药物中可以加入少量肾上腺素</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100.对铜绿假单胞菌感染患者可选用下列哪些药物？（    ）</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A.红霉素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B.头孢孟多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C.头孢哌酮</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D.头孢他啶</w:t>
      </w:r>
    </w:p>
    <w:p>
      <w:pPr>
        <w:pStyle w:val="6"/>
        <w:keepNext w:val="0"/>
        <w:keepLines w:val="0"/>
        <w:pageBreakBefore/>
        <w:widowControl w:val="0"/>
        <w:kinsoku/>
        <w:wordWrap/>
        <w:overflowPunct/>
        <w:topLinePunct w:val="0"/>
        <w:autoSpaceDE/>
        <w:autoSpaceDN/>
        <w:bidi w:val="0"/>
        <w:adjustRightInd/>
        <w:snapToGrid/>
        <w:textAlignment w:val="auto"/>
        <w:rPr>
          <w:rFonts w:hint="eastAsia"/>
        </w:rPr>
      </w:pPr>
      <w:r>
        <w:rPr>
          <w:rFonts w:hint="eastAsia" w:ascii="仿宋" w:hAnsi="仿宋" w:cs="仿宋"/>
          <w:lang w:val="en-US" w:eastAsia="zh-CN"/>
        </w:rPr>
        <w:t>展鸿医疗卫生</w:t>
      </w:r>
      <w:r>
        <w:rPr>
          <w:rFonts w:hint="eastAsia"/>
          <w:lang w:val="en-US" w:eastAsia="zh-CN"/>
        </w:rPr>
        <w:t>模拟卷</w:t>
      </w:r>
      <w:r>
        <w:rPr>
          <w:rFonts w:hint="eastAsia"/>
          <w:lang w:eastAsia="zh-CN"/>
        </w:rPr>
        <w:t>（</w:t>
      </w:r>
      <w:r>
        <w:rPr>
          <w:rFonts w:hint="eastAsia"/>
          <w:lang w:val="en-US" w:eastAsia="zh-CN"/>
        </w:rPr>
        <w:t>三</w:t>
      </w:r>
      <w:bookmarkStart w:id="0" w:name="_GoBack"/>
      <w:bookmarkEnd w:id="0"/>
      <w:r>
        <w:rPr>
          <w:rFonts w:hint="eastAsia"/>
          <w:lang w:eastAsia="zh-CN"/>
        </w:rPr>
        <w:t>）</w:t>
      </w:r>
      <w:r>
        <w:rPr>
          <w:rFonts w:hint="eastAsia"/>
          <w:lang w:val="en-US" w:eastAsia="zh-CN"/>
        </w:rPr>
        <w:t xml:space="preserve">                                        《医学基础》参考答案及解析</w:t>
      </w:r>
    </w:p>
    <w:p>
      <w:pPr>
        <w:pStyle w:val="7"/>
        <w:bidi w:val="0"/>
        <w:rPr>
          <w:rFonts w:hint="eastAsia"/>
          <w:lang w:val="en-US" w:eastAsia="zh-CN"/>
        </w:rPr>
      </w:pPr>
      <w:r>
        <w:rPr>
          <w:rFonts w:hint="eastAsia"/>
          <w:lang w:val="en-US" w:eastAsia="zh-CN"/>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1.【答案】C。解析：细胞是生物体结构和功能的基本单位。故本题选C。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2.【答案】C。解析：无机盐的生理作用包括调节细胞膜的通透性，维持细胞内、外正常渗透压和酸碱平衡，维持细胞的形态和功能，参与神经活动和肌肉收缩，维持生物体的生命活动。故本题选C。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答案】C。解析：内质网分两类，一类是膜上附着核糖体颗粒的，称糙面内质网；另一类是膜上光滑的，没有核糖体附在上面，称光面内质网。糙面内质网的功能是进行蛋白质的合成、加工修饰、分选及转运。光面内质网主要参与脂质的合成和转运、糖原的代谢，同时光面内质网也是细胞解毒和肌细胞Ca</w:t>
      </w:r>
      <w:r>
        <w:rPr>
          <w:rFonts w:hint="eastAsia" w:asciiTheme="minorEastAsia" w:hAnsiTheme="minorEastAsia" w:eastAsia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lang w:val="en-US" w:eastAsia="zh-CN"/>
        </w:rPr>
        <w:t>的储存场所。故本题选C。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4.【答案】B。解析：在DNA双螺旋结构中，根据碱基互补配对原则，从数量上说腺嘌呤（A）=胸腺咤啶（T）、鸟嘌呤（G）=胞密啶（C）。当T的含量为10%时，A=T=10%，则有G+C=80%，所以鸟嘌呤的含量为40%。故本题选B。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5.【答案】A。解析：细胞膜的主要特征是膜的不对称性和流动性。膜的不对称性决定膜功能的方向性；膜的流动性是膜功能活动的保证。故本题选A。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6.【答案】B。解析：竞争性抑制剂与底物竞争性、可逆性结合酶的活性中心（即与底物结合的部位），与酶呈非共价结合。与无抑制剂时相比，竞争性抑制剂存在时K</w:t>
      </w:r>
      <w:r>
        <w:rPr>
          <w:rFonts w:hint="eastAsia" w:asciiTheme="minorEastAsia" w:hAnsiTheme="minorEastAsia" w:eastAsiaTheme="minorEastAsia" w:cstheme="minorEastAsia"/>
          <w:sz w:val="21"/>
          <w:szCs w:val="21"/>
          <w:vertAlign w:val="subscript"/>
          <w:lang w:val="en-US" w:eastAsia="zh-CN"/>
        </w:rPr>
        <w:t>m</w:t>
      </w:r>
      <w:r>
        <w:rPr>
          <w:rFonts w:hint="eastAsia" w:asciiTheme="minorEastAsia" w:hAnsiTheme="minorEastAsia" w:eastAsiaTheme="minorEastAsia" w:cstheme="minorEastAsia"/>
          <w:sz w:val="21"/>
          <w:szCs w:val="21"/>
          <w:lang w:val="en-US" w:eastAsia="zh-CN"/>
        </w:rPr>
        <w:t>增大，即酶对底物的亲和性降低，但不影响最大反应速度。当底物浓度增加至酶的活性中心被完全饱和时，该反应则达到最大反应速率。故本题选B。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7.【答案】D。解析：肱骨中、下1/3段的后外侧有桡神经沟，其内有桡神经走行，此处骨折时易合并桡神经损伤。故本题选D。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8.【答案】B。解析：肌肉的初长度是由收缩前承受的负荷，即前负荷决定的。故本题选B。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9.【答案】B。解析：咽腔分别以软腭与会厌上缘为界，分为鼻咽、口咽和喉咽三部分。故本题选B。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答案】D。解析：肺循环的循环途径是血液从右心室射出的静脉血入肺动脉，经过肺动脉在肺内的各级分支，流至肺泡周围的毛细血管网，在此进行气体交换，使静脉血变成含氧丰富的动脉血，经肺内各级肺静脉属支，再经肺静脉注入左心房。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11.【答案】C。解析：略。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12.【答案】C。解析：膈神经为颈丛的分支，主要位于C</w:t>
      </w:r>
      <w:r>
        <w:rPr>
          <w:rFonts w:hint="eastAsia" w:asciiTheme="minorEastAsia" w:hAnsiTheme="minorEastAsia" w:eastAsiaTheme="minorEastAsia" w:cstheme="minorEastAsia"/>
          <w:sz w:val="21"/>
          <w:szCs w:val="21"/>
          <w:vertAlign w:val="subscript"/>
          <w:lang w:val="en-US" w:eastAsia="zh-CN"/>
        </w:rPr>
        <w:t>3</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vertAlign w:val="subscript"/>
          <w:lang w:val="en-US" w:eastAsia="zh-CN"/>
        </w:rPr>
        <w:t>5</w:t>
      </w:r>
      <w:r>
        <w:rPr>
          <w:rFonts w:hint="eastAsia" w:asciiTheme="minorEastAsia" w:hAnsiTheme="minorEastAsia" w:eastAsiaTheme="minorEastAsia" w:cstheme="minorEastAsia"/>
          <w:sz w:val="21"/>
          <w:szCs w:val="21"/>
          <w:lang w:val="en-US" w:eastAsia="zh-CN"/>
        </w:rPr>
        <w:t>。其中含有大量运动纤维，有少量感觉纤维。膈神经是混合神经，支配膈肌的运动及胸膜、心包及膈肌下面的部分腹膜的感觉。故本题选C。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13.【答案】C。解析：二氧化碳在一定范围内升高时，可以兴奋呼吸中枢，使呼吸加深加快。但二氧化碳浓度升高超过一定限度，可以抑制和麻痹呼吸中枢。故本题选C。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14.【答案】D。解析：肝细胞分泌的胆汁直接进入胆小管。胆小管出肝小叶后汇合成小叶间胆管。故本题选D。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15.【答案】D。解析：皮质脊髓束参与大脑对躯干和四肢肌肉运动的调控，协调大脑皮层对随意运动进行适时的控制。故本题选D。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答案】D。解析：胃酸的主要生理作用如下：①激活胃蛋白酶原，使其转变为胃蛋白酶，并为胃蛋白酶发挥作用提供适宜的酸性环境；②杀灭随食物及水进入胃内的细菌；③胃酸进入小肠时，还可促进胰液、胆汁及肠液的分泌，有助于小肠对铁、钙等物质的吸收；④分解食物中的结缔组织和肌纤维，使食物中的蛋白质变性，易于被消化。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答案】B。解析：红细胞上只有凝集原A的为A型血，其血清中有抗B凝集素；红细胞上只有凝集原B的为B型血，其血清中有抗A的凝集素；红细胞上A、B两种凝集原都有的为AB型血，其血清中无抗A、抗B凝集素；红细胞上A、B两种凝集原皆无者为O型血，其血清中抗A、抗B凝集素皆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18.【答案】C。解析：略。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19.【答案】B。解析：略。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20.【答案】B。解析：当咀嚼和吞咽时，食物对口、食管等外感受器的刺激，可通过迷走神经反射性地引起胃底和胃体平滑肌的紧张性降低和舒张。胃壁肌肉的这种活动，被称为胃的容受性舒张。故本题选B。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21.【答案】C。解析：乳房位于胸大肌和胞筋膜表面，上起自第2～3肋，下至第6～7肋，内侧至胸骨旁线，外侧可达腋中线。乳房中央有乳头，其位置通常在第4肋间隙或第5肋与锁骨中线相交处。故本题选C。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答案】C。解析：静脉注射葡萄糖后使小管液葡萄糖含量增多，肾小管不能将葡萄糖完全重吸收回血，导致小管液中溶质浓度的升高，小管液渗透压因而增高，进一步引起肾小管对小管液中水的重吸收减少，排出尿量增加。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答案】A。解析：孕激素的主要作用如下：①使子宫肌肉松弛，活动能力降低，对外界刺激的反应能力下降，降低妊娠子宫对催产素的敏感性，有利于受精卵在子宫腔内生长发育；②抑制子宫内膜细胞增殖，使增生期子宫内膜转化为分泌期内膜，为受精卵着床做好准备；③使宫颈黏液分泌减少、变稠，阻止精子通过；④促进输卵管上皮分泌黏液性液体，为受精卵提供营养；⑤抑制阴道上皮增生，并使其角化程度降低；⑥在雌激素影响的基础上，促进乳腺腺泡的发育；⑦通过对丘脑下部的负反馈作用，影响脑垂体促性腺激素的分泌；⑧通过中枢神经系统起到升温作用。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24.【答案】A。解析：乙型肝炎病毒简称乙肝病毒，是一种DNA病毒，属于嗜肝DNA病毒科，是一种逆转录病毒。研究证明，乙肝病毒具有逆转录活性的DNA聚合酶，在病毒复制过程中具有十分重要的作用。故本题选A。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25.【答案】C。解析：炎症是具有血管系统的活体组织对损伤因子所发生的复杂的防御反应，炎症过程的中心环节是血管反应。故本题选C。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答案】C。解析：支气管扩张会损伤气道的清除机制和防御功能，使其清除分泌物的能力下降，易发生感染和炎症。炎症可导致支气管壁血管增生，并伴有支气管动脉扩张及支气管动脉和肺动脉终末支吻合，形成动脉瘤而易导致咯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27.【答案】A。解析：肿瘤在细胞形态和组织结构上，都与其来源的正常组织有不同程度的差异，这种差异称为异型性。故本题选A。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答案】B。解析：因尿路梗阻的肾盂积水，压迫周围肾组织，引起肾皮质、髓质萎缩。因高血压病所引起的肾入球动脉的玻璃样变和肌型小动脉的硬化，导致血管管壁增厚，管腔狭窄，致病变区的肾小球缺血发生纤维化、硬化或玻璃样变，相应的肾小管因缺血萎缩，病变较轻的肾小球代偿性肥大，最终发展为原发性颗粒性固缩肾。慢性肾小球肾炎的肾脏肉眼观可见双肾体积缩小，大体病变称为继发性颗粒性固缩肾。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29.【答案】C。解析：抗菌谱是指抗菌药物的抗菌、杀菌的范围，包括窄谱和广谱两种。故本题选C。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30.【答案】C。解析：H</w:t>
      </w:r>
      <w:r>
        <w:rPr>
          <w:rFonts w:hint="eastAsia" w:asciiTheme="minorEastAsia" w:hAnsiTheme="minorEastAsia" w:eastAsiaTheme="minorEastAsia" w:cstheme="minorEastAsia"/>
          <w:sz w:val="21"/>
          <w:szCs w:val="21"/>
          <w:vertAlign w:val="subscript"/>
          <w:lang w:val="en-US" w:eastAsia="zh-CN"/>
        </w:rPr>
        <w:t>2</w:t>
      </w:r>
      <w:r>
        <w:rPr>
          <w:rFonts w:hint="eastAsia" w:asciiTheme="minorEastAsia" w:hAnsiTheme="minorEastAsia" w:eastAsiaTheme="minorEastAsia" w:cstheme="minorEastAsia"/>
          <w:sz w:val="21"/>
          <w:szCs w:val="21"/>
          <w:lang w:val="en-US" w:eastAsia="zh-CN"/>
        </w:rPr>
        <w:t>受体拮抗剂常用的药物有雷尼替丁、法莫替丁、尼扎替丁、罗沙替丁。故本题选C。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答案】B。解析：A项，吲哚美辛（消炎痛）适用于解热、缓解炎性疼痛。B项，哌替啶即度冷丁，适用于各种剧痛的镇痛，如创伤、晚期癌症、术后疼痛等。C项，可待因用于中度疼痛和剧烈干咳；局麻或全麻时镇静。D项，阿托品主要用于抢救感染中毒性休克、有机磷农药中毒、缓解内脏绞痛、麻醉前给药及减少支气管黏液分泌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32.【答案】C。解析：毛果芸香碱直接作用于M受体，滴眼后可有缩瞳、降低眼内压和调节痉挛等作用。故本题选C。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33.【答案】D。解析：肠肝循环可以延长药物的血浆半衰期和作用持续时间。故本题选D。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34.【答案】B。解析：略。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答案】B。解析：呼吸困难是急性左心衰竭最常见的和最突出的症状。患者自觉呼吸困难，同时有呼吸费力和短促，外观可见胸部呼吸肌动作过度、频率加快及鼻翼扇动等表现。夜间阵发性呼吸困难是急性左心衰的早期表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答案】C。解析：胸腔积液的患者一般是患侧卧位，因为胸腔积液的一侧肺呼吸时，会导致患者因疼痛，而不敢呼吸，引起患侧肺交换气体障碍。采用患侧卧位，可以减轻患侧的疼痛，也可以使另一侧胸部有足够的气体交换，能进行正常呼吸。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37.【答案】A。解析：甲状腺功能低下时脉搏减慢。故本题选A。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38.【答案】D。解析：引起腹泻的肠道非感染性病变包括自身免疫性疾病、炎症性肠病（克罗恩病、溃疡性结肠炎）、肿瘤、放疗及营养不良等。故本题选D。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39.【答案】B。解析：肾源性水肿的特点首先从眼睑、颜面开始，随病情发展延及全身。故本题选B。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40.【答案】D。解析：略。</w:t>
      </w:r>
    </w:p>
    <w:p>
      <w:pPr>
        <w:pStyle w:val="7"/>
        <w:bidi w:val="0"/>
        <w:rPr>
          <w:rFonts w:hint="eastAsia"/>
          <w:lang w:val="en-US" w:eastAsia="zh-CN"/>
        </w:rPr>
      </w:pPr>
      <w:r>
        <w:rPr>
          <w:rFonts w:hint="eastAsia"/>
          <w:lang w:val="en-US" w:eastAsia="zh-CN"/>
        </w:rPr>
        <w:t>二、判断题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答案】×。解析：动作电位有“全或无”现象，即为若刺激未达到一定强度，动作电位就不会产生；但当刺激达到一定强度时，所产生的动作电位的幅度便达到最大值，不会因为刺激强度的继续增加而增大。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答案】×。解析：稳态也称自稳态，是指内环境的理化性质，如温度、pH、渗透压和各种液体成分等的相对恒定状态。内环境理化性质的相对恒定并非固定不变，而是可在一定范围内变动但又保持恒定的状态。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45.【答案】√。解析：循环系统包括心血管系统和淋巴系统，是人体内相对封闭的管道系统。故本题说法正确。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49.【答案】√。解析：切断迷走神经后，肺的牵张反射消失，说明其是由迷走神经参与的反射性反应。故本题说法正确。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答案】×。解析：由平卧位突然转为站立位时，因大量血液淤滞于下肢，导致静脉回心血量减少。心室肌的前负荷、后负荷及心肌收缩力等因素可影响每搏输出量的多少。而静脉回心血量又是影响心室前负荷的决定性因素，所以由平卧位突然站立时每搏输出量减少，是因为静脉回心血量的减少。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52.【答案】×。解析：呼气运动的吸气末，肺的回缩力大，胸膜腔内负压绝对值大；呼气时，胸膜腔内负压绝对值变小。故本题说法错误。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答案】√。解析：射血后心室开始舒张，室内压下降，主动脉内的血液向心室方向反流，推动半月瓣使之关闭；但此时室内压仍高于房内压，故房室瓣仍处于关闭状态，心室又暂时成为一个封闭的腔。从半月瓣关闭至房室瓣开启前的这一段时间内心室舒张，而心室的容积并不改变，所以称为等容舒张期。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54.【答案】√。解析：在没有外来神经、体液影响的情况下，当动脉血压在一定范围（70～180mmHg）内变动时，肾血流量能保持恒定的现象，称为肾血流量的自身调节。故本题说法正确。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55.【答案】×。解析：影响神经系统发育最重要的激素是甲状腺激素，由甲状腺分泌。甲状旁腺分泌甲状旁腺激素，其主要功能是影响体内钙与磷的代谢，维持机体血钙稳定。故本题说法错误。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57.【答案】√。解析：前列腺位于膀胱与尿生殖膈之间，前列腺上端与膀胱颈、精囊腺和输精管壶腹相邻；前列腺的前方为耻骨联合，后方为直肠壶腹。故本题说法正确。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58.【答案】×。解析：左肾在第11胸椎椎体下缘至第2～3腰椎椎间盘之间；右肾位于第12胸椎椎体上缘至第3腰椎椎体上缘之间，左肾比右肾位置偏高。故本题说法错误。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59.【答案】×。解析：内囊损伤时，患者会出现对侧偏身感觉丧失、对侧偏瘫和对侧偏盲，又称为“三偏”症状。右侧内囊损伤可能出现左侧肢体瘫痪。故本题说法错误。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60.【答案】√。解析：肺脓肿是多种病原菌感染引起的肺组织化脓性炎症，导致组织坏死、破坏、液化形成脓肿。以高热、咳嗽、咳大量脓臭痰为主要临床特征。故本题说法正确。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62.【答案】√。解析：巨幼细胞贫血的主要原因是叶酸或维生素B</w:t>
      </w:r>
      <w:r>
        <w:rPr>
          <w:rFonts w:hint="eastAsia" w:asciiTheme="minorEastAsia" w:hAnsiTheme="minorEastAsia" w:eastAsiaTheme="minorEastAsia" w:cstheme="minorEastAsia"/>
          <w:sz w:val="21"/>
          <w:szCs w:val="21"/>
          <w:vertAlign w:val="subscript"/>
          <w:lang w:val="en-US" w:eastAsia="zh-CN"/>
        </w:rPr>
        <w:t>12</w:t>
      </w:r>
      <w:r>
        <w:rPr>
          <w:rFonts w:hint="eastAsia" w:asciiTheme="minorEastAsia" w:hAnsiTheme="minorEastAsia" w:eastAsiaTheme="minorEastAsia" w:cstheme="minorEastAsia"/>
          <w:sz w:val="21"/>
          <w:szCs w:val="21"/>
          <w:lang w:val="en-US" w:eastAsia="zh-CN"/>
        </w:rPr>
        <w:t>缺乏。患者切除大部分胃后，胃壁分泌的内因子减少，从而引起维生素B</w:t>
      </w:r>
      <w:r>
        <w:rPr>
          <w:rFonts w:hint="eastAsia" w:asciiTheme="minorEastAsia" w:hAnsiTheme="minorEastAsia" w:eastAsiaTheme="minorEastAsia" w:cstheme="minorEastAsia"/>
          <w:sz w:val="21"/>
          <w:szCs w:val="21"/>
          <w:vertAlign w:val="subscript"/>
          <w:lang w:val="en-US" w:eastAsia="zh-CN"/>
        </w:rPr>
        <w:t>12</w:t>
      </w:r>
      <w:r>
        <w:rPr>
          <w:rFonts w:hint="eastAsia" w:asciiTheme="minorEastAsia" w:hAnsiTheme="minorEastAsia" w:eastAsiaTheme="minorEastAsia" w:cstheme="minorEastAsia"/>
          <w:sz w:val="21"/>
          <w:szCs w:val="21"/>
          <w:lang w:val="en-US" w:eastAsia="zh-CN"/>
        </w:rPr>
        <w:t>的吸收减少，导致机体内维生素B</w:t>
      </w:r>
      <w:r>
        <w:rPr>
          <w:rFonts w:hint="eastAsia" w:asciiTheme="minorEastAsia" w:hAnsiTheme="minorEastAsia" w:eastAsiaTheme="minorEastAsia" w:cstheme="minorEastAsia"/>
          <w:sz w:val="21"/>
          <w:szCs w:val="21"/>
          <w:vertAlign w:val="subscript"/>
          <w:lang w:val="en-US" w:eastAsia="zh-CN"/>
        </w:rPr>
        <w:t>12</w:t>
      </w:r>
      <w:r>
        <w:rPr>
          <w:rFonts w:hint="eastAsia" w:asciiTheme="minorEastAsia" w:hAnsiTheme="minorEastAsia" w:eastAsiaTheme="minorEastAsia" w:cstheme="minorEastAsia"/>
          <w:sz w:val="21"/>
          <w:szCs w:val="21"/>
          <w:lang w:val="en-US" w:eastAsia="zh-CN"/>
        </w:rPr>
        <w:t>缺乏，出现巨幼细胞贫血。故本题说法正确。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63.【答案】×。解析：原位癌一般指常累及上皮全层，但尚未侵破基底膜而向下浸润生长者。未发生转移的癌不一定是原位癌。故本题说法错误。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64.【答案】×。解析：根据髓鞘的有无，神经纤维可分为有髓神经纤维和无髓神经纤维。有髓神经纤维传导速度比无髓神经纤维快。故本题说法错误。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65.【答案】×。解析：胃溃疡的好发部位在胃窦部小弯侧，少见于胃底及胃大弯。故本题说法错误。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67.【答案】√。解析：坏死组织、血栓、脓液或异物等不能被完全溶解吸收或分离排出，则由新生的肉芽组织取代的过程称为机化，最终形成瘢痕组织。故本题说法正确。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68.【答案】√。解析：精原细胞瘤属低度恶性肿瘤。黑色素是由异常黑素细胞过度增生引发的常见的皮肤肿瘤，恶性程度极高，占皮肤肿瘤死亡病例的极大部分。淋巴瘤是一组起源于淋巴结或其他淋巴组织的恶性肿瘤，可分为霍奇金淋巴瘤（简称HL）和非霍奇金淋巴瘤（简称NHL）两大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70.【答案】×。解析：双香豆素与阿司匹林合用会产生协同作用，抑制血小板功能，增加出血危险。故本题说法错误。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答案】√。解析：该药应是M受体阻断药。例如，较大剂量阿托品（1～2mg），由于阻断心肌M受体，出现心率加速；治疗量的阿托品对血管与血压无明显影响，大剂量时可引起皮肤血管扩张，出现皮肤潮红和温热等症状；但可阻断瞳孔括约肌上的M受体，使瞳孔括约肌松弛，使瞳孔扩大；同时阻断腺体上的M受体，使分泌减少，对唾液腺和汗腺的抑制尤为明显。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答案】√。解析：利巴韦林，又称病毒唑，为广谱抗病毒药，属于人工合成的鸟苷类衍生物，对许多DNA和RNA病毒有抑制作用，可用于急性甲型和丙型肝炎、呼吸道合胞病毒肺炎和支气管肺炎的治疗。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73.【答案】×。解析：呋塞米作用于髓袢升支粗段，属于袢利尿药，为高效能利尿药。噻嗪类利尿药可作用于远曲小管近端；保钾类利尿药可作用于远曲小管远端和集合管。故本题说法错误。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75.【答案】×。解析：体内中性脂肪积聚过多，体重增加超过标准体重的20%以上者为肥胖。故本题说法错误。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76.【答案】×。解析：呕吐物含多量胆汁提示梗阻平面在十二指肠乳头以下。故本题说法错误。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77.【答案】×。解析：腹部检查应是腹部视诊、腹部听诊、腹部触诊、腹部叩诊相结合，其中触诊较为重要。故本题说法错误。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78.【答案】√。解析：发作性呼吸困难伴哮鸣音多见于支气管哮喘和心源性哮喘；突发性重度呼吸困难见于急性喉水肿、气管异物、大面积肺栓塞和自发性气胸等。故本题说法正确。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79.【答案】√。解析：略。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80.【答案】√。解析：略。</w:t>
      </w:r>
    </w:p>
    <w:p>
      <w:pPr>
        <w:pStyle w:val="7"/>
        <w:bidi w:val="0"/>
        <w:rPr>
          <w:rFonts w:hint="eastAsia"/>
          <w:lang w:val="en-US" w:eastAsia="zh-CN"/>
        </w:rPr>
      </w:pPr>
      <w:r>
        <w:rPr>
          <w:rFonts w:hint="eastAsia"/>
          <w:lang w:val="en-US" w:eastAsia="zh-CN"/>
        </w:rPr>
        <w:t>三、多项选择题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答案】ABCD。解析：体内细胞衰老的形态结构变化主要表现在细胞皱缩、膜通透性和脆性增加、核膜内陷和细胞器数量减少，特别是线粒体数量的减少，胞内出现脂褐素等异常物质沉积，最终出现细胞凋亡或坏死。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82.【答案】AB。解析：红细胞内的蛋白质主要是血红蛋白，而蛋白质和铁是合成血红蛋白的重要原料。故本题选AB。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83.【答案】BC。解析：脑的动脉来源于颈内动脉和椎动脉。故本题选BC。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84.【答案】ABC。解析：炎症的基本病理变化包括局部组织的变质、渗出和增生。故本题选ABC。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答案】ABCD。解析：在循环血液中出现的不溶于血液的异常物质，随血流运行至远处阻塞血管腔的现象称为栓塞。栓塞的类型包括血栓栓塞（肺动脉栓塞、体循环动脉栓塞）、脂肪栓塞、气体栓塞、羊水栓塞等。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86.【答案】ABC。解析：多巴胺、麻黄碱、肾上腺素和美芬丁胺都属于α、β肾上腺素受体激动药。阿托品为M胆碱受体阻断药。故本题选ABC。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87.【答案】AC。解析：糖皮质激素可增强骨髓造血功能，使血液中红细胞、血小板数量增多，外周血中的中性粒细胞数量增多；使淋巴细胞和嗜酸性粒细胞数量减少。故本题选AC。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88.【答案】ABD。解析：三凹征是指吸气时胸骨上窝、锁骨上窝、肋间隙出现明显凹陷，是由于气道部分梗阻所致吸气性呼吸困难。常见于喉部、气管、大支气管的狭窄和阻塞，如气管异物、喉水肿等。中、重度支气管哮喘也可出现三凹征。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89.【答案】AC。解析：心悸的发生机制尚未完全清楚。引起心排血量及每搏输出量增加的因素也会导致心悸。故本题选AC。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90.【答案】ABCD。解析：略。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答案】ABCD。解析：对乙酰氨基酚的不良反应如下：①消化系统：偶可见恶心、呕吐、腹痛等不适，过量中毒可引起肝损害。②泌尿系统：过量服用可引起出现肾绞痛、急性肾衰竭或慢性肾衰竭等肾损害。③血液系统：偶可致贫血和粒细胞缺乏症。④过敏反应：较少见，可有皮疹、药热和黏膜损害等。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92.【答案】BD。解析：麻醉前应用该药，不但能抑制腺体分泌，而且具有中枢抑制作用，可用于镇静和减少腺体的分泌，但并不能增强麻醉效果和预防心动过速。故本题选BD。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答案】ABCD。解析：硝普钠是血管平滑肌扩张药，血管平滑肌扩张药不会引起直立性低血压；硝苯地平属于钙离子通道阻滞剂；普萘洛尔属于肾上腺素β受体阻滞剂；氢氯噻嗪属于温和利尿剂，皆不容易引起直立性低血压。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94.【答案】ABD。解析：氨茶碱为茶碱与二乙胺形成的复盐，其药理作用主要来自茶碱。本药对呼吸道平滑肌有直接松弛作用，通过抑制磷酸二酯酶，使细胞内cAMP浓度升高，进而起到平喘的作用。故本题选ABD。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答案】BD。解析：硫脲类药物能够抑制甲状腺激素的合成，降低基础代谢率，减轻症状；防止或治疗术后甲状腺危险。但硫脲类药物会引起TSH分泌增多，使腺体增生充血，不利于手术，因此须在术前2周加用碘剂使甲状腺体缩小变韧，血管减少，有利于手术进行。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答案】ABC。解析：氟喹诺酮类药物或头孢曲松是目前治疗伤寒的首选药物，常用的氟喹诺酮类药物有诺氟沙星、氧氟沙星、环丙沙星、左氧氟沙星等。D项，呋喃妥因主要用于大肠埃希菌、肠球菌和葡萄球菌所致的泌尿系统感染。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97.【答案】ABC。解析：头孢他啶属于第三代头孢菌素，临床上用于铜绿假单胞菌和革兰氏阴性需氧杆菌所致各种严重感染，也用于败血症。羧苄西林、哌拉西林为广谱β-内酰胺类抗生素，特别是对铜绿假单胞菌有强大作用。庆大霉素为氨基糖苷类抗生素。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98.【答案】ABCD。解析：略。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答案】ABCD。解析：浸润麻醉是将局麻药注入皮下、肌肉组织或手术切口部位，使局部的神经末梢麻醉。根据需要可在溶液中加少量肾上腺素，可减缓局麻药的吸收，延长作用时间。神经阻滞麻醉是将局麻药注射到外周神经干附近，阻滞神经冲动传导，使该神经分布的区域麻醉。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100.【答案】CD。解析：头孢哌酮和头孢他啶属于第三代头孢菌素，能有效控制铜绿假单胞菌。故本题选CD。</w:t>
      </w:r>
    </w:p>
    <w:p>
      <w:pPr>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drawing>
        <wp:inline distT="0" distB="0" distL="114300" distR="114300">
          <wp:extent cx="1533525" cy="374650"/>
          <wp:effectExtent l="0" t="0" r="9525" b="6350"/>
          <wp:docPr id="27" name="图片 2"/>
          <wp:cNvGraphicFramePr/>
          <a:graphic xmlns:a="http://schemas.openxmlformats.org/drawingml/2006/main">
            <a:graphicData uri="http://schemas.openxmlformats.org/drawingml/2006/picture">
              <pic:pic xmlns:pic="http://schemas.openxmlformats.org/drawingml/2006/picture">
                <pic:nvPicPr>
                  <pic:cNvPr id="27" name="图片 2"/>
                  <pic:cNvPicPr/>
                </pic:nvPicPr>
                <pic:blipFill>
                  <a:blip r:embed="rId1"/>
                  <a:stretch>
                    <a:fillRect/>
                  </a:stretch>
                </pic:blipFill>
                <pic:spPr>
                  <a:xfrm>
                    <a:off x="0" y="0"/>
                    <a:ext cx="1533525" cy="37465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D1714"/>
    <w:rsid w:val="01B860EF"/>
    <w:rsid w:val="08326DEF"/>
    <w:rsid w:val="26DB643D"/>
    <w:rsid w:val="375E0E40"/>
    <w:rsid w:val="4C7D1714"/>
    <w:rsid w:val="521A5AE4"/>
    <w:rsid w:val="54025719"/>
    <w:rsid w:val="7FC1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pageBreakBefore/>
      <w:spacing w:before="100" w:beforeLines="100" w:beforeAutospacing="0" w:after="100" w:afterLines="100" w:afterAutospacing="0" w:line="288" w:lineRule="auto"/>
      <w:ind w:firstLine="0" w:firstLineChars="0"/>
      <w:jc w:val="center"/>
      <w:outlineLvl w:val="0"/>
    </w:pPr>
    <w:rPr>
      <w:rFonts w:hint="eastAsia" w:ascii="仿宋" w:hAnsi="仿宋" w:eastAsia="仿宋" w:cs="宋体"/>
      <w:b/>
      <w:kern w:val="44"/>
      <w:sz w:val="32"/>
      <w:szCs w:val="48"/>
      <w:lang w:bidi="ar"/>
    </w:rPr>
  </w:style>
  <w:style w:type="paragraph" w:styleId="7">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kern w:val="2"/>
      <w:szCs w:val="24"/>
    </w:rPr>
  </w:style>
  <w:style w:type="paragraph" w:styleId="8">
    <w:name w:val="heading 4"/>
    <w:basedOn w:val="1"/>
    <w:next w:val="1"/>
    <w:semiHidden/>
    <w:unhideWhenUsed/>
    <w:qFormat/>
    <w:uiPriority w:val="0"/>
    <w:pPr>
      <w:keepNext/>
      <w:keepLines/>
      <w:widowControl/>
      <w:spacing w:before="50" w:beforeLines="50" w:after="50" w:afterLines="50" w:line="288" w:lineRule="auto"/>
      <w:ind w:firstLine="0" w:firstLineChars="0"/>
      <w:jc w:val="center"/>
      <w:outlineLvl w:val="3"/>
    </w:pPr>
    <w:rPr>
      <w:rFonts w:ascii="Arial" w:hAnsi="Arial" w:eastAsia="宋体"/>
      <w:b/>
      <w:bCs/>
      <w:kern w:val="0"/>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0" w:leftChars="0"/>
    </w:pPr>
  </w:style>
  <w:style w:type="paragraph" w:styleId="4">
    <w:name w:val="Body Text First Indent"/>
    <w:basedOn w:val="5"/>
    <w:qFormat/>
    <w:uiPriority w:val="0"/>
    <w:pPr>
      <w:ind w:firstLine="420" w:firstLineChars="100"/>
    </w:pPr>
  </w:style>
  <w:style w:type="paragraph" w:styleId="5">
    <w:name w:val="Body Text"/>
    <w:basedOn w:val="1"/>
    <w:qFormat/>
    <w:uiPriority w:val="0"/>
    <w:pPr>
      <w:widowControl w:val="0"/>
      <w:spacing w:after="0" w:afterLines="0" w:afterAutospacing="0" w:line="288" w:lineRule="auto"/>
      <w:ind w:firstLine="422" w:firstLineChars="200"/>
      <w:jc w:val="both"/>
    </w:pPr>
    <w:rPr>
      <w:rFonts w:ascii="Tahoma" w:hAnsi="Tahoma" w:eastAsia="宋体"/>
      <w:sz w:val="21"/>
      <w:szCs w:val="2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2021-10-03T08:19:00Z</dcterms:created>
  <dc:creator>admin</dc:creator>
  <cp:lastModifiedBy>Administrator</cp:lastModifiedBy>
  <dcterms:modified xsi:type="dcterms:W3CDTF">2021-10-13T10:06:49Z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44A24DC8CCA746688D2DCC868F2A1C4A</vt:lpwstr>
  </property>
</Properties>
</file>